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1B280" w14:textId="1D1EE643" w:rsidR="00EB4B30" w:rsidRPr="00417BEC" w:rsidRDefault="00F55580">
      <w:pPr>
        <w:pStyle w:val="BodyText"/>
        <w:spacing w:line="360" w:lineRule="auto"/>
        <w:jc w:val="center"/>
        <w:rPr>
          <w:rFonts w:ascii="Times New Roman" w:hAnsi="Times New Roman"/>
          <w:sz w:val="28"/>
          <w:szCs w:val="28"/>
        </w:rPr>
      </w:pPr>
      <w:r>
        <w:rPr>
          <w:rFonts w:ascii="Times New Roman" w:hAnsi="Times New Roman"/>
          <w:noProof/>
          <w:sz w:val="28"/>
          <w:szCs w:val="28"/>
          <w:lang w:val="en-US"/>
        </w:rPr>
        <w:object w:dxaOrig="1440" w:dyaOrig="1440" w14:anchorId="3BE610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5.35pt;margin-top:77.3pt;width:159.5pt;height:159.6pt;z-index:-251658752;mso-wrap-edited:t;mso-position-vertical-relative:page" wrapcoords="-415 0 -415 21200 21600 21200 9554 7600 21600 0 -415 0" fillcolor="window">
            <v:imagedata r:id="rId8" o:title=""/>
            <o:lock v:ext="edit" aspectratio="f"/>
            <w10:wrap anchory="page"/>
          </v:shape>
          <o:OLEObject Type="Embed" ProgID="Word.Picture.8" ShapeID="_x0000_s1026" DrawAspect="Content" ObjectID="_1787050118" r:id="rId9"/>
        </w:object>
      </w:r>
    </w:p>
    <w:p w14:paraId="5BE99B56" w14:textId="77777777" w:rsidR="00673AEA" w:rsidRPr="00417BEC" w:rsidRDefault="00673AEA">
      <w:pPr>
        <w:pStyle w:val="BodyText"/>
        <w:spacing w:line="360" w:lineRule="auto"/>
        <w:jc w:val="center"/>
        <w:rPr>
          <w:rFonts w:ascii="Times New Roman" w:hAnsi="Times New Roman"/>
          <w:sz w:val="28"/>
          <w:szCs w:val="28"/>
        </w:rPr>
      </w:pPr>
    </w:p>
    <w:p w14:paraId="2BF90CFC" w14:textId="77777777" w:rsidR="00673AEA" w:rsidRPr="00417BEC" w:rsidRDefault="00673AEA">
      <w:pPr>
        <w:pStyle w:val="BodyText"/>
        <w:spacing w:line="360" w:lineRule="auto"/>
        <w:jc w:val="center"/>
        <w:rPr>
          <w:rFonts w:ascii="Times New Roman" w:hAnsi="Times New Roman"/>
          <w:sz w:val="28"/>
          <w:szCs w:val="28"/>
        </w:rPr>
      </w:pPr>
    </w:p>
    <w:p w14:paraId="0C73E8C1" w14:textId="77777777" w:rsidR="00CD41A8" w:rsidRPr="00417BEC" w:rsidRDefault="00CD41A8">
      <w:pPr>
        <w:pStyle w:val="BodyText"/>
        <w:spacing w:line="360" w:lineRule="auto"/>
        <w:jc w:val="center"/>
        <w:rPr>
          <w:rFonts w:ascii="Times New Roman" w:hAnsi="Times New Roman"/>
          <w:sz w:val="28"/>
          <w:szCs w:val="28"/>
        </w:rPr>
      </w:pPr>
    </w:p>
    <w:p w14:paraId="55B4F959" w14:textId="77777777" w:rsidR="00CD41A8" w:rsidRPr="00417BEC" w:rsidRDefault="00CD41A8">
      <w:pPr>
        <w:pStyle w:val="BodyText"/>
        <w:spacing w:line="360" w:lineRule="auto"/>
        <w:jc w:val="center"/>
        <w:rPr>
          <w:rFonts w:ascii="Times New Roman" w:hAnsi="Times New Roman"/>
          <w:sz w:val="28"/>
          <w:szCs w:val="28"/>
        </w:rPr>
      </w:pPr>
    </w:p>
    <w:p w14:paraId="1ACE9EE1" w14:textId="77777777" w:rsidR="00CD41A8" w:rsidRPr="00417BEC" w:rsidRDefault="00CD41A8">
      <w:pPr>
        <w:pStyle w:val="BodyText"/>
        <w:spacing w:line="360" w:lineRule="auto"/>
        <w:jc w:val="center"/>
        <w:rPr>
          <w:rFonts w:ascii="Times New Roman" w:hAnsi="Times New Roman"/>
          <w:sz w:val="28"/>
          <w:szCs w:val="28"/>
        </w:rPr>
      </w:pPr>
    </w:p>
    <w:p w14:paraId="03B1E586" w14:textId="77777777" w:rsidR="00CD41A8" w:rsidRPr="00417BEC" w:rsidRDefault="00CD41A8">
      <w:pPr>
        <w:pStyle w:val="BodyText"/>
        <w:spacing w:line="360" w:lineRule="auto"/>
        <w:jc w:val="center"/>
        <w:rPr>
          <w:rFonts w:ascii="Times New Roman" w:hAnsi="Times New Roman"/>
          <w:sz w:val="28"/>
          <w:szCs w:val="28"/>
        </w:rPr>
      </w:pPr>
    </w:p>
    <w:p w14:paraId="6B7A846D" w14:textId="55FF26D7" w:rsidR="00EB4B30" w:rsidRPr="00417BEC" w:rsidRDefault="006C6CA8">
      <w:pPr>
        <w:pStyle w:val="BodyText"/>
        <w:spacing w:line="360" w:lineRule="auto"/>
        <w:jc w:val="center"/>
        <w:rPr>
          <w:rFonts w:ascii="Times New Roman" w:hAnsi="Times New Roman"/>
          <w:b/>
          <w:bCs/>
          <w:sz w:val="28"/>
          <w:szCs w:val="28"/>
        </w:rPr>
      </w:pPr>
      <w:bookmarkStart w:id="0" w:name="_Hlk130227893"/>
      <w:r w:rsidRPr="00417BEC">
        <w:rPr>
          <w:rFonts w:ascii="Times New Roman" w:hAnsi="Times New Roman"/>
          <w:b/>
          <w:bCs/>
          <w:sz w:val="28"/>
          <w:szCs w:val="28"/>
        </w:rPr>
        <w:t>THE REPUBLIC OF UGANDA</w:t>
      </w:r>
    </w:p>
    <w:bookmarkEnd w:id="0"/>
    <w:p w14:paraId="5637309F" w14:textId="77777777" w:rsidR="00EB4B30" w:rsidRPr="00417BEC" w:rsidRDefault="00EB4B30">
      <w:pPr>
        <w:pStyle w:val="BodyText"/>
        <w:spacing w:line="360" w:lineRule="auto"/>
        <w:rPr>
          <w:rFonts w:ascii="Times New Roman" w:hAnsi="Times New Roman"/>
          <w:b/>
          <w:sz w:val="28"/>
          <w:szCs w:val="28"/>
        </w:rPr>
      </w:pPr>
    </w:p>
    <w:p w14:paraId="1E513AAD" w14:textId="77777777" w:rsidR="00EB4B30" w:rsidRPr="00417BEC" w:rsidRDefault="00EB4B30" w:rsidP="003743D8">
      <w:pPr>
        <w:pStyle w:val="BodyText"/>
        <w:spacing w:line="600" w:lineRule="auto"/>
        <w:jc w:val="center"/>
        <w:rPr>
          <w:rFonts w:ascii="Times New Roman" w:hAnsi="Times New Roman"/>
          <w:b/>
          <w:sz w:val="28"/>
          <w:szCs w:val="28"/>
        </w:rPr>
      </w:pPr>
    </w:p>
    <w:p w14:paraId="2D44BC71" w14:textId="77777777" w:rsidR="00EB4B30" w:rsidRPr="00417BEC" w:rsidRDefault="006C6CA8" w:rsidP="003743D8">
      <w:pPr>
        <w:spacing w:line="600" w:lineRule="auto"/>
        <w:jc w:val="center"/>
        <w:rPr>
          <w:rFonts w:ascii="Times New Roman" w:hAnsi="Times New Roman"/>
          <w:b/>
          <w:sz w:val="28"/>
          <w:szCs w:val="28"/>
        </w:rPr>
      </w:pPr>
      <w:bookmarkStart w:id="1" w:name="_Hlk130228048"/>
      <w:r w:rsidRPr="00417BEC">
        <w:rPr>
          <w:rFonts w:ascii="Times New Roman" w:hAnsi="Times New Roman"/>
          <w:b/>
          <w:sz w:val="28"/>
          <w:szCs w:val="28"/>
        </w:rPr>
        <w:t>MINISTRY OF TRADE, INDUSTRY AND COOPERATIVES</w:t>
      </w:r>
    </w:p>
    <w:bookmarkEnd w:id="1"/>
    <w:p w14:paraId="40FDFA5E" w14:textId="77777777" w:rsidR="00EB4B30" w:rsidRPr="00417BEC" w:rsidRDefault="00EB4B30" w:rsidP="003743D8">
      <w:pPr>
        <w:spacing w:line="600" w:lineRule="auto"/>
        <w:jc w:val="center"/>
        <w:rPr>
          <w:rFonts w:ascii="Times New Roman" w:hAnsi="Times New Roman"/>
          <w:b/>
          <w:sz w:val="28"/>
          <w:szCs w:val="28"/>
        </w:rPr>
      </w:pPr>
    </w:p>
    <w:p w14:paraId="23A8C4A0" w14:textId="77777777" w:rsidR="003743D8" w:rsidRPr="00417BEC" w:rsidRDefault="00B13D89" w:rsidP="003743D8">
      <w:pPr>
        <w:pStyle w:val="BodyText"/>
        <w:spacing w:line="600" w:lineRule="auto"/>
        <w:jc w:val="center"/>
        <w:rPr>
          <w:rFonts w:ascii="Times New Roman" w:hAnsi="Times New Roman"/>
          <w:b/>
          <w:sz w:val="28"/>
          <w:szCs w:val="28"/>
        </w:rPr>
      </w:pPr>
      <w:r w:rsidRPr="00417BEC">
        <w:rPr>
          <w:rFonts w:ascii="Times New Roman" w:hAnsi="Times New Roman"/>
          <w:b/>
          <w:sz w:val="28"/>
          <w:szCs w:val="28"/>
        </w:rPr>
        <w:t xml:space="preserve">BUDGETING AND IMPLEMENTATION GUIDELINES </w:t>
      </w:r>
    </w:p>
    <w:p w14:paraId="501003B5" w14:textId="05B2490A" w:rsidR="00B13D89" w:rsidRPr="00417BEC" w:rsidRDefault="00B13D89" w:rsidP="003743D8">
      <w:pPr>
        <w:pStyle w:val="BodyText"/>
        <w:spacing w:line="600" w:lineRule="auto"/>
        <w:jc w:val="center"/>
        <w:rPr>
          <w:rFonts w:ascii="Times New Roman" w:hAnsi="Times New Roman"/>
          <w:b/>
          <w:sz w:val="28"/>
          <w:szCs w:val="28"/>
        </w:rPr>
      </w:pPr>
      <w:r w:rsidRPr="00417BEC">
        <w:rPr>
          <w:rFonts w:ascii="Times New Roman" w:hAnsi="Times New Roman"/>
          <w:b/>
          <w:sz w:val="28"/>
          <w:szCs w:val="28"/>
        </w:rPr>
        <w:t>FOR</w:t>
      </w:r>
    </w:p>
    <w:p w14:paraId="3E0CDA99" w14:textId="77777777" w:rsidR="003743D8" w:rsidRPr="00417BEC" w:rsidRDefault="006651D7" w:rsidP="003743D8">
      <w:pPr>
        <w:pStyle w:val="BodyText"/>
        <w:spacing w:line="600" w:lineRule="auto"/>
        <w:jc w:val="center"/>
        <w:rPr>
          <w:rFonts w:ascii="Times New Roman" w:hAnsi="Times New Roman"/>
          <w:b/>
          <w:sz w:val="28"/>
          <w:szCs w:val="28"/>
        </w:rPr>
      </w:pPr>
      <w:r w:rsidRPr="00417BEC">
        <w:rPr>
          <w:rFonts w:ascii="Times New Roman" w:hAnsi="Times New Roman"/>
          <w:b/>
          <w:sz w:val="28"/>
          <w:szCs w:val="28"/>
        </w:rPr>
        <w:t xml:space="preserve">THE </w:t>
      </w:r>
      <w:r w:rsidR="00B13D89" w:rsidRPr="00417BEC">
        <w:rPr>
          <w:rFonts w:ascii="Times New Roman" w:hAnsi="Times New Roman"/>
          <w:b/>
          <w:sz w:val="28"/>
          <w:szCs w:val="28"/>
        </w:rPr>
        <w:t xml:space="preserve">TRADE AND </w:t>
      </w:r>
      <w:bookmarkStart w:id="2" w:name="_Hlk130281169"/>
      <w:r w:rsidR="00B13D89" w:rsidRPr="00417BEC">
        <w:rPr>
          <w:rFonts w:ascii="Times New Roman" w:hAnsi="Times New Roman"/>
          <w:b/>
          <w:sz w:val="28"/>
          <w:szCs w:val="28"/>
        </w:rPr>
        <w:t>COMMERCIAL SERVICES</w:t>
      </w:r>
      <w:bookmarkEnd w:id="2"/>
      <w:r w:rsidR="00B13D89" w:rsidRPr="00417BEC">
        <w:rPr>
          <w:rFonts w:ascii="Times New Roman" w:hAnsi="Times New Roman"/>
          <w:b/>
          <w:sz w:val="28"/>
          <w:szCs w:val="28"/>
        </w:rPr>
        <w:t xml:space="preserve"> GRANT </w:t>
      </w:r>
    </w:p>
    <w:p w14:paraId="2392602E" w14:textId="77777777" w:rsidR="003743D8" w:rsidRPr="00417BEC" w:rsidRDefault="00B13D89" w:rsidP="003743D8">
      <w:pPr>
        <w:pStyle w:val="BodyText"/>
        <w:spacing w:line="600" w:lineRule="auto"/>
        <w:jc w:val="center"/>
        <w:rPr>
          <w:rFonts w:ascii="Times New Roman" w:hAnsi="Times New Roman"/>
          <w:b/>
          <w:sz w:val="28"/>
          <w:szCs w:val="28"/>
        </w:rPr>
      </w:pPr>
      <w:r w:rsidRPr="00417BEC">
        <w:rPr>
          <w:rFonts w:ascii="Times New Roman" w:hAnsi="Times New Roman"/>
          <w:b/>
          <w:sz w:val="28"/>
          <w:szCs w:val="28"/>
        </w:rPr>
        <w:t xml:space="preserve">FOR </w:t>
      </w:r>
    </w:p>
    <w:p w14:paraId="6A7AAE47" w14:textId="0E2B0603" w:rsidR="00EB4B30" w:rsidRPr="00417BEC" w:rsidRDefault="00B13D89" w:rsidP="003743D8">
      <w:pPr>
        <w:pStyle w:val="BodyText"/>
        <w:spacing w:line="600" w:lineRule="auto"/>
        <w:jc w:val="center"/>
        <w:rPr>
          <w:rFonts w:ascii="Times New Roman" w:hAnsi="Times New Roman"/>
          <w:b/>
          <w:sz w:val="28"/>
          <w:szCs w:val="28"/>
        </w:rPr>
      </w:pPr>
      <w:r w:rsidRPr="00417BEC">
        <w:rPr>
          <w:rFonts w:ascii="Times New Roman" w:hAnsi="Times New Roman"/>
          <w:b/>
          <w:sz w:val="28"/>
          <w:szCs w:val="28"/>
        </w:rPr>
        <w:t xml:space="preserve">FY </w:t>
      </w:r>
      <w:r w:rsidR="006C6CA8" w:rsidRPr="00417BEC">
        <w:rPr>
          <w:rFonts w:ascii="Times New Roman" w:hAnsi="Times New Roman"/>
          <w:b/>
          <w:sz w:val="28"/>
          <w:szCs w:val="28"/>
        </w:rPr>
        <w:t>202</w:t>
      </w:r>
      <w:r w:rsidR="007E717A" w:rsidRPr="00417BEC">
        <w:rPr>
          <w:rFonts w:ascii="Times New Roman" w:hAnsi="Times New Roman"/>
          <w:b/>
          <w:sz w:val="28"/>
          <w:szCs w:val="28"/>
        </w:rPr>
        <w:t>5</w:t>
      </w:r>
      <w:r w:rsidR="006C6CA8" w:rsidRPr="00417BEC">
        <w:rPr>
          <w:rFonts w:ascii="Times New Roman" w:hAnsi="Times New Roman"/>
          <w:b/>
          <w:sz w:val="28"/>
          <w:szCs w:val="28"/>
        </w:rPr>
        <w:t>/2</w:t>
      </w:r>
      <w:r w:rsidR="007E717A" w:rsidRPr="00417BEC">
        <w:rPr>
          <w:rFonts w:ascii="Times New Roman" w:hAnsi="Times New Roman"/>
          <w:b/>
          <w:sz w:val="28"/>
          <w:szCs w:val="28"/>
        </w:rPr>
        <w:t>6</w:t>
      </w:r>
    </w:p>
    <w:p w14:paraId="307D4629" w14:textId="77777777" w:rsidR="00594617" w:rsidRPr="00417BEC" w:rsidRDefault="00594617" w:rsidP="003743D8">
      <w:pPr>
        <w:spacing w:after="0" w:line="600" w:lineRule="auto"/>
        <w:jc w:val="center"/>
        <w:rPr>
          <w:rFonts w:ascii="Times New Roman" w:hAnsi="Times New Roman"/>
          <w:sz w:val="28"/>
          <w:szCs w:val="28"/>
        </w:rPr>
      </w:pPr>
    </w:p>
    <w:p w14:paraId="0929B85D" w14:textId="77777777" w:rsidR="00594617" w:rsidRPr="00417BEC" w:rsidRDefault="00594617" w:rsidP="003743D8">
      <w:pPr>
        <w:spacing w:after="0" w:line="600" w:lineRule="auto"/>
        <w:jc w:val="center"/>
        <w:rPr>
          <w:rFonts w:ascii="Times New Roman" w:hAnsi="Times New Roman"/>
          <w:sz w:val="28"/>
          <w:szCs w:val="28"/>
        </w:rPr>
      </w:pPr>
    </w:p>
    <w:p w14:paraId="2FE59BA0" w14:textId="77777777" w:rsidR="00594617" w:rsidRPr="00417BEC" w:rsidRDefault="00594617" w:rsidP="00594617">
      <w:pPr>
        <w:spacing w:after="0" w:line="240" w:lineRule="auto"/>
        <w:rPr>
          <w:rFonts w:ascii="Times New Roman" w:hAnsi="Times New Roman"/>
          <w:sz w:val="28"/>
          <w:szCs w:val="28"/>
        </w:rPr>
      </w:pPr>
    </w:p>
    <w:p w14:paraId="00963A9E" w14:textId="77777777" w:rsidR="00AA4984" w:rsidRPr="00417BEC" w:rsidRDefault="00AA4984" w:rsidP="00594617">
      <w:pPr>
        <w:spacing w:after="0" w:line="240" w:lineRule="auto"/>
        <w:rPr>
          <w:rFonts w:ascii="Times New Roman" w:hAnsi="Times New Roman"/>
          <w:sz w:val="28"/>
          <w:szCs w:val="28"/>
        </w:rPr>
      </w:pPr>
    </w:p>
    <w:p w14:paraId="03734127" w14:textId="77777777" w:rsidR="00AA4984" w:rsidRPr="00417BEC" w:rsidRDefault="00AA4984" w:rsidP="00594617">
      <w:pPr>
        <w:spacing w:after="0" w:line="240" w:lineRule="auto"/>
        <w:rPr>
          <w:rFonts w:ascii="Times New Roman" w:hAnsi="Times New Roman"/>
          <w:sz w:val="28"/>
          <w:szCs w:val="28"/>
        </w:rPr>
      </w:pPr>
    </w:p>
    <w:p w14:paraId="437323BE" w14:textId="77FB4DAC" w:rsidR="00681174" w:rsidRPr="00417BEC" w:rsidRDefault="00681174" w:rsidP="00681174">
      <w:pPr>
        <w:pStyle w:val="Heading2"/>
        <w:ind w:left="576"/>
        <w:jc w:val="center"/>
        <w:rPr>
          <w:rFonts w:ascii="Times New Roman" w:hAnsi="Times New Roman"/>
          <w:i w:val="0"/>
          <w:iCs w:val="0"/>
        </w:rPr>
      </w:pPr>
      <w:bookmarkStart w:id="3" w:name="_Toc528248282"/>
      <w:bookmarkStart w:id="4" w:name="_Toc528310529"/>
      <w:r w:rsidRPr="00417BEC">
        <w:rPr>
          <w:rFonts w:ascii="Times New Roman" w:hAnsi="Times New Roman"/>
          <w:i w:val="0"/>
          <w:iCs w:val="0"/>
        </w:rPr>
        <w:lastRenderedPageBreak/>
        <w:t>LIST OF ACRONYMS</w:t>
      </w:r>
      <w:bookmarkEnd w:id="3"/>
      <w:bookmarkEnd w:id="4"/>
    </w:p>
    <w:p w14:paraId="4C611518" w14:textId="77777777" w:rsidR="00681174" w:rsidRPr="00417BEC" w:rsidRDefault="00681174" w:rsidP="00681174">
      <w:pPr>
        <w:jc w:val="both"/>
        <w:rPr>
          <w:rFonts w:ascii="Times New Roman" w:hAnsi="Times New Roman"/>
          <w:sz w:val="28"/>
          <w:szCs w:val="28"/>
        </w:rPr>
      </w:pPr>
    </w:p>
    <w:p w14:paraId="0CA7A773" w14:textId="3823B199" w:rsidR="00681174" w:rsidRPr="00417BEC" w:rsidRDefault="00681174" w:rsidP="00681174">
      <w:pPr>
        <w:jc w:val="both"/>
        <w:rPr>
          <w:rFonts w:ascii="Times New Roman" w:hAnsi="Times New Roman"/>
          <w:sz w:val="28"/>
          <w:szCs w:val="28"/>
        </w:rPr>
      </w:pPr>
      <w:r w:rsidRPr="00417BEC">
        <w:rPr>
          <w:rFonts w:ascii="Times New Roman" w:hAnsi="Times New Roman"/>
          <w:sz w:val="28"/>
          <w:szCs w:val="28"/>
        </w:rPr>
        <w:t>MTIC</w:t>
      </w:r>
      <w:r w:rsidRPr="00417BEC">
        <w:rPr>
          <w:rFonts w:ascii="Times New Roman" w:hAnsi="Times New Roman"/>
          <w:sz w:val="28"/>
          <w:szCs w:val="28"/>
        </w:rPr>
        <w:tab/>
      </w:r>
      <w:r w:rsidRPr="00417BEC">
        <w:rPr>
          <w:rFonts w:ascii="Times New Roman" w:hAnsi="Times New Roman"/>
          <w:sz w:val="28"/>
          <w:szCs w:val="28"/>
        </w:rPr>
        <w:tab/>
        <w:t xml:space="preserve">Ministry of Trade, Industry and Cooperatives </w:t>
      </w:r>
    </w:p>
    <w:p w14:paraId="1CB894C4" w14:textId="412E8E12" w:rsidR="00681174" w:rsidRPr="00417BEC" w:rsidRDefault="00681174" w:rsidP="00681174">
      <w:pPr>
        <w:jc w:val="both"/>
        <w:rPr>
          <w:rFonts w:ascii="Times New Roman" w:hAnsi="Times New Roman"/>
          <w:sz w:val="28"/>
          <w:szCs w:val="28"/>
        </w:rPr>
      </w:pPr>
      <w:r w:rsidRPr="00417BEC">
        <w:rPr>
          <w:rFonts w:ascii="Times New Roman" w:hAnsi="Times New Roman"/>
          <w:sz w:val="28"/>
          <w:szCs w:val="28"/>
        </w:rPr>
        <w:t xml:space="preserve">TILED          </w:t>
      </w:r>
      <w:r w:rsidR="00B266D3" w:rsidRPr="00417BEC">
        <w:rPr>
          <w:rFonts w:ascii="Times New Roman" w:hAnsi="Times New Roman"/>
          <w:sz w:val="28"/>
          <w:szCs w:val="28"/>
        </w:rPr>
        <w:t xml:space="preserve">  </w:t>
      </w:r>
      <w:r w:rsidRPr="00417BEC">
        <w:rPr>
          <w:rFonts w:ascii="Times New Roman" w:hAnsi="Times New Roman"/>
          <w:sz w:val="28"/>
          <w:szCs w:val="28"/>
        </w:rPr>
        <w:t xml:space="preserve">Trade, Industry and Local Economic Development </w:t>
      </w:r>
    </w:p>
    <w:p w14:paraId="2D86982C" w14:textId="36E6F069" w:rsidR="00681174" w:rsidRPr="00417BEC" w:rsidRDefault="007E2AA4" w:rsidP="00681174">
      <w:pPr>
        <w:jc w:val="both"/>
        <w:rPr>
          <w:rFonts w:ascii="Times New Roman" w:hAnsi="Times New Roman"/>
          <w:sz w:val="28"/>
          <w:szCs w:val="28"/>
        </w:rPr>
      </w:pPr>
      <w:r w:rsidRPr="00417BEC">
        <w:rPr>
          <w:rFonts w:ascii="Times New Roman" w:hAnsi="Times New Roman"/>
          <w:sz w:val="28"/>
          <w:szCs w:val="28"/>
        </w:rPr>
        <w:t>NDP</w:t>
      </w:r>
      <w:r w:rsidRPr="00417BEC">
        <w:rPr>
          <w:rFonts w:ascii="Times New Roman" w:hAnsi="Times New Roman"/>
          <w:sz w:val="28"/>
          <w:szCs w:val="28"/>
        </w:rPr>
        <w:tab/>
      </w:r>
      <w:r w:rsidRPr="00417BEC">
        <w:rPr>
          <w:rFonts w:ascii="Times New Roman" w:hAnsi="Times New Roman"/>
          <w:sz w:val="28"/>
          <w:szCs w:val="28"/>
        </w:rPr>
        <w:tab/>
        <w:t>National Development Plan IV</w:t>
      </w:r>
    </w:p>
    <w:p w14:paraId="710B23FE" w14:textId="510F8A46" w:rsidR="00681174" w:rsidRPr="00417BEC" w:rsidRDefault="00681174" w:rsidP="00681174">
      <w:pPr>
        <w:jc w:val="both"/>
        <w:rPr>
          <w:rFonts w:ascii="Times New Roman" w:hAnsi="Times New Roman"/>
          <w:sz w:val="28"/>
          <w:szCs w:val="28"/>
        </w:rPr>
      </w:pPr>
      <w:r w:rsidRPr="00417BEC">
        <w:rPr>
          <w:rFonts w:ascii="Times New Roman" w:hAnsi="Times New Roman"/>
          <w:sz w:val="28"/>
          <w:szCs w:val="28"/>
        </w:rPr>
        <w:t xml:space="preserve">PDM </w:t>
      </w:r>
      <w:r w:rsidRPr="00417BEC">
        <w:rPr>
          <w:rFonts w:ascii="Times New Roman" w:hAnsi="Times New Roman"/>
          <w:sz w:val="28"/>
          <w:szCs w:val="28"/>
        </w:rPr>
        <w:tab/>
      </w:r>
      <w:r w:rsidRPr="00417BEC">
        <w:rPr>
          <w:rFonts w:ascii="Times New Roman" w:hAnsi="Times New Roman"/>
          <w:sz w:val="28"/>
          <w:szCs w:val="28"/>
        </w:rPr>
        <w:tab/>
        <w:t xml:space="preserve">Parish Development Model </w:t>
      </w:r>
    </w:p>
    <w:p w14:paraId="050DC869" w14:textId="55249822" w:rsidR="004B0F69" w:rsidRPr="00417BEC" w:rsidRDefault="004B0F69" w:rsidP="00681174">
      <w:pPr>
        <w:jc w:val="both"/>
        <w:rPr>
          <w:rFonts w:ascii="Times New Roman" w:hAnsi="Times New Roman"/>
          <w:sz w:val="28"/>
          <w:szCs w:val="28"/>
        </w:rPr>
      </w:pPr>
      <w:r w:rsidRPr="00417BEC">
        <w:rPr>
          <w:rFonts w:ascii="Times New Roman" w:hAnsi="Times New Roman"/>
          <w:sz w:val="28"/>
          <w:szCs w:val="28"/>
        </w:rPr>
        <w:t xml:space="preserve">GDP </w:t>
      </w:r>
      <w:r w:rsidRPr="00417BEC">
        <w:rPr>
          <w:rFonts w:ascii="Times New Roman" w:hAnsi="Times New Roman"/>
          <w:sz w:val="28"/>
          <w:szCs w:val="28"/>
        </w:rPr>
        <w:tab/>
      </w:r>
      <w:r w:rsidRPr="00417BEC">
        <w:rPr>
          <w:rFonts w:ascii="Times New Roman" w:hAnsi="Times New Roman"/>
          <w:sz w:val="28"/>
          <w:szCs w:val="28"/>
        </w:rPr>
        <w:tab/>
        <w:t xml:space="preserve">Gross Domestic Product </w:t>
      </w:r>
    </w:p>
    <w:p w14:paraId="5721A9C2" w14:textId="77777777" w:rsidR="00681174" w:rsidRPr="00417BEC" w:rsidRDefault="00681174" w:rsidP="00681174">
      <w:pPr>
        <w:jc w:val="both"/>
        <w:rPr>
          <w:rFonts w:ascii="Times New Roman" w:hAnsi="Times New Roman"/>
          <w:sz w:val="28"/>
          <w:szCs w:val="28"/>
        </w:rPr>
      </w:pPr>
      <w:r w:rsidRPr="00417BEC">
        <w:rPr>
          <w:rFonts w:ascii="Times New Roman" w:hAnsi="Times New Roman"/>
          <w:sz w:val="28"/>
          <w:szCs w:val="28"/>
        </w:rPr>
        <w:t>MSMEs</w:t>
      </w:r>
      <w:r w:rsidRPr="00417BEC">
        <w:rPr>
          <w:rFonts w:ascii="Times New Roman" w:hAnsi="Times New Roman"/>
          <w:sz w:val="28"/>
          <w:szCs w:val="28"/>
        </w:rPr>
        <w:tab/>
        <w:t>Micro, Small and Medium Enterprises</w:t>
      </w:r>
    </w:p>
    <w:p w14:paraId="2AC1460B" w14:textId="26B2076C" w:rsidR="00681174" w:rsidRPr="00417BEC" w:rsidRDefault="00681174" w:rsidP="00681174">
      <w:pPr>
        <w:jc w:val="both"/>
        <w:rPr>
          <w:rFonts w:ascii="Times New Roman" w:hAnsi="Times New Roman"/>
          <w:sz w:val="28"/>
          <w:szCs w:val="28"/>
        </w:rPr>
      </w:pPr>
      <w:r w:rsidRPr="00417BEC">
        <w:rPr>
          <w:rFonts w:ascii="Times New Roman" w:hAnsi="Times New Roman"/>
          <w:sz w:val="28"/>
          <w:szCs w:val="28"/>
        </w:rPr>
        <w:t xml:space="preserve">SACCOs </w:t>
      </w:r>
      <w:r w:rsidRPr="00417BEC">
        <w:rPr>
          <w:rFonts w:ascii="Times New Roman" w:hAnsi="Times New Roman"/>
          <w:sz w:val="28"/>
          <w:szCs w:val="28"/>
        </w:rPr>
        <w:tab/>
        <w:t xml:space="preserve">Savings and Credit Cooperative </w:t>
      </w:r>
    </w:p>
    <w:p w14:paraId="2FD5ECA9" w14:textId="77777777" w:rsidR="00681174" w:rsidRPr="00417BEC" w:rsidRDefault="00681174" w:rsidP="00681174">
      <w:pPr>
        <w:jc w:val="both"/>
        <w:rPr>
          <w:rFonts w:ascii="Times New Roman" w:hAnsi="Times New Roman"/>
          <w:sz w:val="28"/>
          <w:szCs w:val="28"/>
        </w:rPr>
      </w:pPr>
      <w:r w:rsidRPr="00417BEC">
        <w:rPr>
          <w:rFonts w:ascii="Times New Roman" w:hAnsi="Times New Roman"/>
          <w:sz w:val="28"/>
          <w:szCs w:val="28"/>
        </w:rPr>
        <w:t>PSFU</w:t>
      </w:r>
      <w:r w:rsidRPr="00417BEC">
        <w:rPr>
          <w:rFonts w:ascii="Times New Roman" w:hAnsi="Times New Roman"/>
          <w:sz w:val="28"/>
          <w:szCs w:val="28"/>
        </w:rPr>
        <w:tab/>
      </w:r>
      <w:r w:rsidRPr="00417BEC">
        <w:rPr>
          <w:rFonts w:ascii="Times New Roman" w:hAnsi="Times New Roman"/>
          <w:sz w:val="28"/>
          <w:szCs w:val="28"/>
        </w:rPr>
        <w:tab/>
        <w:t>Private Sector Foundation Uganda</w:t>
      </w:r>
    </w:p>
    <w:p w14:paraId="5BF334B4" w14:textId="3D337809" w:rsidR="007E2AA4" w:rsidRPr="00417BEC" w:rsidRDefault="007E2AA4" w:rsidP="00681174">
      <w:pPr>
        <w:jc w:val="both"/>
        <w:rPr>
          <w:rFonts w:ascii="Times New Roman" w:hAnsi="Times New Roman"/>
          <w:sz w:val="28"/>
          <w:szCs w:val="28"/>
        </w:rPr>
      </w:pPr>
      <w:r w:rsidRPr="00417BEC">
        <w:rPr>
          <w:rFonts w:ascii="Times New Roman" w:hAnsi="Times New Roman"/>
          <w:sz w:val="28"/>
          <w:szCs w:val="28"/>
        </w:rPr>
        <w:t xml:space="preserve">ICT </w:t>
      </w:r>
      <w:r w:rsidRPr="00417BEC">
        <w:rPr>
          <w:rFonts w:ascii="Times New Roman" w:hAnsi="Times New Roman"/>
          <w:sz w:val="28"/>
          <w:szCs w:val="28"/>
        </w:rPr>
        <w:tab/>
      </w:r>
      <w:r w:rsidRPr="00417BEC">
        <w:rPr>
          <w:rFonts w:ascii="Times New Roman" w:hAnsi="Times New Roman"/>
          <w:sz w:val="28"/>
          <w:szCs w:val="28"/>
        </w:rPr>
        <w:tab/>
        <w:t xml:space="preserve">Information &amp; Communication Technology  </w:t>
      </w:r>
    </w:p>
    <w:p w14:paraId="3CE4D621" w14:textId="0FABBFF7" w:rsidR="00681174" w:rsidRPr="00417BEC" w:rsidRDefault="00BE0BEC" w:rsidP="00681174">
      <w:pPr>
        <w:jc w:val="both"/>
        <w:rPr>
          <w:rFonts w:ascii="Times New Roman" w:hAnsi="Times New Roman"/>
          <w:sz w:val="28"/>
          <w:szCs w:val="28"/>
        </w:rPr>
      </w:pPr>
      <w:r w:rsidRPr="00417BEC">
        <w:rPr>
          <w:rFonts w:ascii="Times New Roman" w:hAnsi="Times New Roman"/>
          <w:sz w:val="28"/>
          <w:szCs w:val="28"/>
        </w:rPr>
        <w:t>LG</w:t>
      </w:r>
      <w:r w:rsidR="00681174" w:rsidRPr="00417BEC">
        <w:rPr>
          <w:rFonts w:ascii="Times New Roman" w:hAnsi="Times New Roman"/>
          <w:sz w:val="28"/>
          <w:szCs w:val="28"/>
        </w:rPr>
        <w:tab/>
      </w:r>
      <w:r w:rsidR="00681174" w:rsidRPr="00417BEC">
        <w:rPr>
          <w:rFonts w:ascii="Times New Roman" w:hAnsi="Times New Roman"/>
          <w:sz w:val="28"/>
          <w:szCs w:val="28"/>
        </w:rPr>
        <w:tab/>
      </w:r>
      <w:r w:rsidRPr="00417BEC">
        <w:rPr>
          <w:rFonts w:ascii="Times New Roman" w:hAnsi="Times New Roman"/>
          <w:sz w:val="28"/>
          <w:szCs w:val="28"/>
        </w:rPr>
        <w:t>Local Government</w:t>
      </w:r>
    </w:p>
    <w:p w14:paraId="204CC612" w14:textId="77777777" w:rsidR="00681174" w:rsidRPr="00417BEC" w:rsidRDefault="00681174" w:rsidP="00681174">
      <w:pPr>
        <w:jc w:val="both"/>
        <w:rPr>
          <w:rFonts w:ascii="Times New Roman" w:hAnsi="Times New Roman"/>
          <w:sz w:val="28"/>
          <w:szCs w:val="28"/>
        </w:rPr>
      </w:pPr>
      <w:r w:rsidRPr="00417BEC">
        <w:rPr>
          <w:rFonts w:ascii="Times New Roman" w:hAnsi="Times New Roman"/>
          <w:sz w:val="28"/>
          <w:szCs w:val="28"/>
        </w:rPr>
        <w:t>UEPB</w:t>
      </w:r>
      <w:r w:rsidRPr="00417BEC">
        <w:rPr>
          <w:rFonts w:ascii="Times New Roman" w:hAnsi="Times New Roman"/>
          <w:sz w:val="28"/>
          <w:szCs w:val="28"/>
        </w:rPr>
        <w:tab/>
      </w:r>
      <w:r w:rsidRPr="00417BEC">
        <w:rPr>
          <w:rFonts w:ascii="Times New Roman" w:hAnsi="Times New Roman"/>
          <w:sz w:val="28"/>
          <w:szCs w:val="28"/>
        </w:rPr>
        <w:tab/>
        <w:t>Uganda Export Promotion Board</w:t>
      </w:r>
    </w:p>
    <w:p w14:paraId="3C5755AA" w14:textId="77777777" w:rsidR="00681174" w:rsidRPr="00417BEC" w:rsidRDefault="00681174" w:rsidP="00681174">
      <w:pPr>
        <w:jc w:val="both"/>
        <w:rPr>
          <w:rFonts w:ascii="Times New Roman" w:hAnsi="Times New Roman"/>
          <w:sz w:val="28"/>
          <w:szCs w:val="28"/>
        </w:rPr>
      </w:pPr>
      <w:r w:rsidRPr="00417BEC">
        <w:rPr>
          <w:rFonts w:ascii="Times New Roman" w:hAnsi="Times New Roman"/>
          <w:sz w:val="28"/>
          <w:szCs w:val="28"/>
        </w:rPr>
        <w:t>UIA</w:t>
      </w:r>
      <w:r w:rsidRPr="00417BEC">
        <w:rPr>
          <w:rFonts w:ascii="Times New Roman" w:hAnsi="Times New Roman"/>
          <w:sz w:val="28"/>
          <w:szCs w:val="28"/>
        </w:rPr>
        <w:tab/>
      </w:r>
      <w:r w:rsidRPr="00417BEC">
        <w:rPr>
          <w:rFonts w:ascii="Times New Roman" w:hAnsi="Times New Roman"/>
          <w:sz w:val="28"/>
          <w:szCs w:val="28"/>
        </w:rPr>
        <w:tab/>
        <w:t>Uganda Investment Authority</w:t>
      </w:r>
    </w:p>
    <w:p w14:paraId="7D7E2C47" w14:textId="538D9C1C" w:rsidR="00681174" w:rsidRPr="00417BEC" w:rsidRDefault="00681174" w:rsidP="00681174">
      <w:pPr>
        <w:jc w:val="both"/>
        <w:rPr>
          <w:rFonts w:ascii="Times New Roman" w:hAnsi="Times New Roman"/>
          <w:sz w:val="28"/>
          <w:szCs w:val="28"/>
        </w:rPr>
      </w:pPr>
      <w:r w:rsidRPr="00417BEC">
        <w:rPr>
          <w:rFonts w:ascii="Times New Roman" w:hAnsi="Times New Roman"/>
          <w:sz w:val="28"/>
          <w:szCs w:val="28"/>
        </w:rPr>
        <w:t>UNBS</w:t>
      </w:r>
      <w:r w:rsidRPr="00417BEC">
        <w:rPr>
          <w:rFonts w:ascii="Times New Roman" w:hAnsi="Times New Roman"/>
          <w:sz w:val="28"/>
          <w:szCs w:val="28"/>
        </w:rPr>
        <w:tab/>
        <w:t>Uganda National Bureau of Standards</w:t>
      </w:r>
    </w:p>
    <w:p w14:paraId="755FE436" w14:textId="77777777" w:rsidR="00681174" w:rsidRPr="00417BEC" w:rsidRDefault="00681174" w:rsidP="00681174">
      <w:pPr>
        <w:tabs>
          <w:tab w:val="left" w:pos="1425"/>
        </w:tabs>
        <w:jc w:val="both"/>
        <w:rPr>
          <w:rFonts w:ascii="Times New Roman" w:hAnsi="Times New Roman"/>
          <w:sz w:val="28"/>
          <w:szCs w:val="28"/>
        </w:rPr>
      </w:pPr>
      <w:r w:rsidRPr="00417BEC">
        <w:rPr>
          <w:rFonts w:ascii="Times New Roman" w:hAnsi="Times New Roman"/>
          <w:sz w:val="28"/>
          <w:szCs w:val="28"/>
        </w:rPr>
        <w:t>URSB</w:t>
      </w:r>
      <w:r w:rsidRPr="00417BEC">
        <w:rPr>
          <w:rFonts w:ascii="Times New Roman" w:hAnsi="Times New Roman"/>
          <w:sz w:val="28"/>
          <w:szCs w:val="28"/>
        </w:rPr>
        <w:tab/>
      </w:r>
      <w:r w:rsidRPr="00417BEC">
        <w:rPr>
          <w:rFonts w:ascii="Times New Roman" w:hAnsi="Times New Roman"/>
          <w:sz w:val="28"/>
          <w:szCs w:val="28"/>
        </w:rPr>
        <w:tab/>
        <w:t xml:space="preserve">Uganda Registration Services Bureau </w:t>
      </w:r>
    </w:p>
    <w:p w14:paraId="77A4D874" w14:textId="64806A9B" w:rsidR="00681174" w:rsidRPr="00417BEC" w:rsidRDefault="00681174">
      <w:pPr>
        <w:spacing w:after="0" w:line="240" w:lineRule="auto"/>
        <w:rPr>
          <w:rFonts w:ascii="Times New Roman" w:hAnsi="Times New Roman"/>
          <w:b/>
          <w:bCs/>
          <w:i/>
          <w:iCs/>
          <w:sz w:val="28"/>
          <w:szCs w:val="28"/>
        </w:rPr>
      </w:pPr>
      <w:r w:rsidRPr="00417BEC">
        <w:rPr>
          <w:rFonts w:ascii="Times New Roman" w:hAnsi="Times New Roman"/>
          <w:b/>
          <w:bCs/>
          <w:i/>
          <w:iCs/>
          <w:sz w:val="28"/>
          <w:szCs w:val="28"/>
        </w:rPr>
        <w:br w:type="page"/>
      </w:r>
    </w:p>
    <w:p w14:paraId="614FC52C" w14:textId="14E0302D" w:rsidR="00A206D2" w:rsidRPr="00417BEC" w:rsidRDefault="00A206D2" w:rsidP="00594617">
      <w:pPr>
        <w:spacing w:after="0" w:line="240" w:lineRule="auto"/>
        <w:rPr>
          <w:rFonts w:ascii="Times New Roman" w:hAnsi="Times New Roman"/>
          <w:b/>
          <w:bCs/>
          <w:i/>
          <w:iCs/>
          <w:sz w:val="28"/>
          <w:szCs w:val="28"/>
        </w:rPr>
      </w:pPr>
      <w:r w:rsidRPr="00417BEC">
        <w:rPr>
          <w:rFonts w:ascii="Times New Roman" w:hAnsi="Times New Roman"/>
          <w:b/>
          <w:bCs/>
          <w:i/>
          <w:iCs/>
          <w:sz w:val="28"/>
          <w:szCs w:val="28"/>
        </w:rPr>
        <w:t>Foreword</w:t>
      </w:r>
    </w:p>
    <w:p w14:paraId="660EEDB5" w14:textId="77777777" w:rsidR="00A206D2" w:rsidRPr="00417BEC" w:rsidRDefault="00A206D2" w:rsidP="00594617">
      <w:pPr>
        <w:spacing w:after="0" w:line="240" w:lineRule="auto"/>
        <w:rPr>
          <w:rFonts w:ascii="Times New Roman" w:hAnsi="Times New Roman"/>
          <w:sz w:val="28"/>
          <w:szCs w:val="28"/>
        </w:rPr>
      </w:pPr>
    </w:p>
    <w:p w14:paraId="7B52FC5F" w14:textId="4E02DBA5" w:rsidR="00AD6012" w:rsidRPr="00417BEC" w:rsidRDefault="003851D3" w:rsidP="00C80543">
      <w:pPr>
        <w:spacing w:after="0" w:line="240" w:lineRule="auto"/>
        <w:jc w:val="both"/>
        <w:rPr>
          <w:rFonts w:ascii="Times New Roman" w:hAnsi="Times New Roman"/>
          <w:sz w:val="28"/>
          <w:szCs w:val="28"/>
        </w:rPr>
      </w:pPr>
      <w:r w:rsidRPr="00417BEC">
        <w:rPr>
          <w:rFonts w:ascii="Times New Roman" w:hAnsi="Times New Roman"/>
          <w:sz w:val="28"/>
          <w:szCs w:val="28"/>
        </w:rPr>
        <w:t xml:space="preserve">The </w:t>
      </w:r>
      <w:r w:rsidR="0021755F" w:rsidRPr="00417BEC">
        <w:rPr>
          <w:rFonts w:ascii="Times New Roman" w:hAnsi="Times New Roman"/>
          <w:sz w:val="28"/>
          <w:szCs w:val="28"/>
        </w:rPr>
        <w:t>Trade and Commercial Services Grant was established to support the Depart</w:t>
      </w:r>
      <w:r w:rsidR="00AD6012" w:rsidRPr="00417BEC">
        <w:rPr>
          <w:rFonts w:ascii="Times New Roman" w:hAnsi="Times New Roman"/>
          <w:sz w:val="28"/>
          <w:szCs w:val="28"/>
        </w:rPr>
        <w:t>ment</w:t>
      </w:r>
      <w:r w:rsidR="0021755F" w:rsidRPr="00417BEC">
        <w:rPr>
          <w:rFonts w:ascii="Times New Roman" w:hAnsi="Times New Roman"/>
          <w:sz w:val="28"/>
          <w:szCs w:val="28"/>
        </w:rPr>
        <w:t xml:space="preserve"> of </w:t>
      </w:r>
      <w:r w:rsidRPr="00417BEC">
        <w:rPr>
          <w:rFonts w:ascii="Times New Roman" w:hAnsi="Times New Roman"/>
          <w:sz w:val="28"/>
          <w:szCs w:val="28"/>
        </w:rPr>
        <w:t xml:space="preserve">Trade, Industry </w:t>
      </w:r>
      <w:r w:rsidR="0021755F" w:rsidRPr="00417BEC">
        <w:rPr>
          <w:rFonts w:ascii="Times New Roman" w:hAnsi="Times New Roman"/>
          <w:sz w:val="28"/>
          <w:szCs w:val="28"/>
        </w:rPr>
        <w:t>and Local Economic Development</w:t>
      </w:r>
      <w:r w:rsidR="00AD6012" w:rsidRPr="00417BEC">
        <w:rPr>
          <w:rFonts w:ascii="Times New Roman" w:hAnsi="Times New Roman"/>
          <w:sz w:val="28"/>
          <w:szCs w:val="28"/>
        </w:rPr>
        <w:t xml:space="preserve"> (TILED) at the Local Government level</w:t>
      </w:r>
      <w:r w:rsidR="0021755F" w:rsidRPr="00417BEC">
        <w:rPr>
          <w:rFonts w:ascii="Times New Roman" w:hAnsi="Times New Roman"/>
          <w:sz w:val="28"/>
          <w:szCs w:val="28"/>
        </w:rPr>
        <w:t xml:space="preserve"> to deliver services on behalf of the Ministry of Trade, Industry and Cooperatives</w:t>
      </w:r>
      <w:r w:rsidR="00597ADA" w:rsidRPr="00417BEC">
        <w:rPr>
          <w:rFonts w:ascii="Times New Roman" w:hAnsi="Times New Roman"/>
          <w:sz w:val="28"/>
          <w:szCs w:val="28"/>
        </w:rPr>
        <w:t xml:space="preserve"> (MTIC)</w:t>
      </w:r>
      <w:r w:rsidR="0021755F" w:rsidRPr="00417BEC">
        <w:rPr>
          <w:rFonts w:ascii="Times New Roman" w:hAnsi="Times New Roman"/>
          <w:sz w:val="28"/>
          <w:szCs w:val="28"/>
        </w:rPr>
        <w:t xml:space="preserve">. Services delivered </w:t>
      </w:r>
      <w:r w:rsidR="007D0A82" w:rsidRPr="00417BEC">
        <w:rPr>
          <w:rFonts w:ascii="Times New Roman" w:hAnsi="Times New Roman"/>
          <w:sz w:val="28"/>
          <w:szCs w:val="28"/>
        </w:rPr>
        <w:t xml:space="preserve">are in line with Government’s national socio-economic </w:t>
      </w:r>
      <w:r w:rsidR="00835F11" w:rsidRPr="00417BEC">
        <w:rPr>
          <w:rFonts w:ascii="Times New Roman" w:hAnsi="Times New Roman"/>
          <w:sz w:val="28"/>
          <w:szCs w:val="28"/>
        </w:rPr>
        <w:t>transform</w:t>
      </w:r>
      <w:r w:rsidR="00AD6012" w:rsidRPr="00417BEC">
        <w:rPr>
          <w:rFonts w:ascii="Times New Roman" w:hAnsi="Times New Roman"/>
          <w:sz w:val="28"/>
          <w:szCs w:val="28"/>
        </w:rPr>
        <w:t>ation</w:t>
      </w:r>
      <w:r w:rsidR="00835F11" w:rsidRPr="00417BEC">
        <w:rPr>
          <w:rFonts w:ascii="Times New Roman" w:hAnsi="Times New Roman"/>
          <w:sz w:val="28"/>
          <w:szCs w:val="28"/>
        </w:rPr>
        <w:t xml:space="preserve"> </w:t>
      </w:r>
      <w:r w:rsidR="00AD6012" w:rsidRPr="00417BEC">
        <w:rPr>
          <w:rFonts w:ascii="Times New Roman" w:hAnsi="Times New Roman"/>
          <w:sz w:val="28"/>
          <w:szCs w:val="28"/>
        </w:rPr>
        <w:t>frameworks. These include: NDP IV, The 10-Fold Growth Strategy, The Parish Development Model, Emyooga among others.</w:t>
      </w:r>
    </w:p>
    <w:p w14:paraId="1C7EF6EA" w14:textId="77777777" w:rsidR="00AD6012" w:rsidRPr="00417BEC" w:rsidRDefault="00AD6012" w:rsidP="00C80543">
      <w:pPr>
        <w:spacing w:after="0" w:line="240" w:lineRule="auto"/>
        <w:jc w:val="both"/>
        <w:rPr>
          <w:rFonts w:ascii="Times New Roman" w:hAnsi="Times New Roman"/>
          <w:sz w:val="28"/>
          <w:szCs w:val="28"/>
        </w:rPr>
      </w:pPr>
    </w:p>
    <w:p w14:paraId="50BDDAC1" w14:textId="77777777" w:rsidR="00597ADA" w:rsidRPr="00417BEC" w:rsidRDefault="00AD6012" w:rsidP="00C80543">
      <w:pPr>
        <w:spacing w:after="0" w:line="240" w:lineRule="auto"/>
        <w:jc w:val="both"/>
        <w:rPr>
          <w:rFonts w:ascii="Times New Roman" w:hAnsi="Times New Roman"/>
          <w:sz w:val="28"/>
          <w:szCs w:val="28"/>
        </w:rPr>
      </w:pPr>
      <w:r w:rsidRPr="00417BEC">
        <w:rPr>
          <w:rFonts w:ascii="Times New Roman" w:hAnsi="Times New Roman"/>
          <w:sz w:val="28"/>
          <w:szCs w:val="28"/>
        </w:rPr>
        <w:t xml:space="preserve">The TILED Department </w:t>
      </w:r>
      <w:r w:rsidR="00597ADA" w:rsidRPr="00417BEC">
        <w:rPr>
          <w:rFonts w:ascii="Times New Roman" w:hAnsi="Times New Roman"/>
          <w:sz w:val="28"/>
          <w:szCs w:val="28"/>
        </w:rPr>
        <w:t xml:space="preserve">is expected to </w:t>
      </w:r>
      <w:r w:rsidRPr="00417BEC">
        <w:rPr>
          <w:rFonts w:ascii="Times New Roman" w:hAnsi="Times New Roman"/>
          <w:sz w:val="28"/>
          <w:szCs w:val="28"/>
        </w:rPr>
        <w:t>implement activities under the following NDP IV</w:t>
      </w:r>
      <w:r w:rsidR="00597ADA" w:rsidRPr="00417BEC">
        <w:rPr>
          <w:rFonts w:ascii="Times New Roman" w:hAnsi="Times New Roman"/>
          <w:sz w:val="28"/>
          <w:szCs w:val="28"/>
        </w:rPr>
        <w:t xml:space="preserve"> Programs which are of interest to MTIC: Manufacturing, Private Sector Development, Agro-Industrialization, Rural Development and Innovation, Technology Development and Transfer. The detailed activities are available in the Conditional Grant Negotiations Agreement between MTIC and the Local Governments for the Final Year 2025/26.</w:t>
      </w:r>
    </w:p>
    <w:p w14:paraId="6133C219" w14:textId="77777777" w:rsidR="00597ADA" w:rsidRPr="00417BEC" w:rsidRDefault="00597ADA" w:rsidP="00C80543">
      <w:pPr>
        <w:spacing w:after="0" w:line="240" w:lineRule="auto"/>
        <w:jc w:val="both"/>
        <w:rPr>
          <w:rFonts w:ascii="Times New Roman" w:hAnsi="Times New Roman"/>
          <w:sz w:val="28"/>
          <w:szCs w:val="28"/>
        </w:rPr>
      </w:pPr>
    </w:p>
    <w:p w14:paraId="29460CCC" w14:textId="41638F4F" w:rsidR="003051D4" w:rsidRPr="00417BEC" w:rsidRDefault="00475B17" w:rsidP="00C80543">
      <w:pPr>
        <w:spacing w:after="0" w:line="240" w:lineRule="auto"/>
        <w:jc w:val="both"/>
        <w:rPr>
          <w:rFonts w:ascii="Times New Roman" w:hAnsi="Times New Roman"/>
          <w:sz w:val="28"/>
          <w:szCs w:val="28"/>
        </w:rPr>
      </w:pPr>
      <w:r w:rsidRPr="00417BEC">
        <w:rPr>
          <w:rFonts w:ascii="Times New Roman" w:hAnsi="Times New Roman"/>
          <w:sz w:val="28"/>
          <w:szCs w:val="28"/>
        </w:rPr>
        <w:t xml:space="preserve">The 10-Fold Growth Strategy </w:t>
      </w:r>
      <w:r w:rsidR="003051D4" w:rsidRPr="00417BEC">
        <w:rPr>
          <w:rFonts w:ascii="Times New Roman" w:hAnsi="Times New Roman"/>
          <w:sz w:val="28"/>
          <w:szCs w:val="28"/>
        </w:rPr>
        <w:t>is intended to achieve rapid economic growth by expanding Ug</w:t>
      </w:r>
      <w:r w:rsidR="003F30C1" w:rsidRPr="00417BEC">
        <w:rPr>
          <w:rFonts w:ascii="Times New Roman" w:hAnsi="Times New Roman"/>
          <w:sz w:val="28"/>
          <w:szCs w:val="28"/>
        </w:rPr>
        <w:t>a</w:t>
      </w:r>
      <w:r w:rsidR="003051D4" w:rsidRPr="00417BEC">
        <w:rPr>
          <w:rFonts w:ascii="Times New Roman" w:hAnsi="Times New Roman"/>
          <w:sz w:val="28"/>
          <w:szCs w:val="28"/>
        </w:rPr>
        <w:t>nda’s GDP from US$50bn in FY2022/23 to US$500bn before 2040.</w:t>
      </w:r>
      <w:r w:rsidR="003F30C1" w:rsidRPr="00417BEC">
        <w:rPr>
          <w:rFonts w:ascii="Times New Roman" w:hAnsi="Times New Roman"/>
          <w:sz w:val="28"/>
          <w:szCs w:val="28"/>
        </w:rPr>
        <w:t xml:space="preserve"> The Strategy provides </w:t>
      </w:r>
      <w:r w:rsidR="003051D4" w:rsidRPr="00417BEC">
        <w:rPr>
          <w:rFonts w:ascii="Times New Roman" w:hAnsi="Times New Roman"/>
          <w:sz w:val="28"/>
          <w:szCs w:val="28"/>
        </w:rPr>
        <w:t>new ways of doing things (emerging technologies),</w:t>
      </w:r>
      <w:r w:rsidR="003F30C1" w:rsidRPr="00417BEC">
        <w:rPr>
          <w:rFonts w:ascii="Times New Roman" w:hAnsi="Times New Roman"/>
          <w:sz w:val="28"/>
          <w:szCs w:val="28"/>
        </w:rPr>
        <w:t xml:space="preserve"> </w:t>
      </w:r>
      <w:r w:rsidR="003051D4" w:rsidRPr="00417BEC">
        <w:rPr>
          <w:rFonts w:ascii="Times New Roman" w:hAnsi="Times New Roman"/>
          <w:sz w:val="28"/>
          <w:szCs w:val="28"/>
        </w:rPr>
        <w:t>new sources of growth (emerging sectors), and new trade and economic relationships (emerging markets)</w:t>
      </w:r>
      <w:r w:rsidR="003F30C1" w:rsidRPr="00417BEC">
        <w:rPr>
          <w:rFonts w:ascii="Times New Roman" w:hAnsi="Times New Roman"/>
          <w:sz w:val="28"/>
          <w:szCs w:val="28"/>
        </w:rPr>
        <w:t xml:space="preserve">. </w:t>
      </w:r>
      <w:r w:rsidR="00490076" w:rsidRPr="00417BEC">
        <w:rPr>
          <w:rFonts w:ascii="Times New Roman" w:hAnsi="Times New Roman"/>
          <w:sz w:val="28"/>
          <w:szCs w:val="28"/>
        </w:rPr>
        <w:t xml:space="preserve">To achieve the desired targets, Government is prioritizing the contribution of sectors such as: mineral development, ICT, </w:t>
      </w:r>
      <w:r w:rsidR="00EA047F" w:rsidRPr="00417BEC">
        <w:rPr>
          <w:rFonts w:ascii="Times New Roman" w:hAnsi="Times New Roman"/>
          <w:sz w:val="28"/>
          <w:szCs w:val="28"/>
        </w:rPr>
        <w:t>A</w:t>
      </w:r>
      <w:r w:rsidR="00490076" w:rsidRPr="00417BEC">
        <w:rPr>
          <w:rFonts w:ascii="Times New Roman" w:hAnsi="Times New Roman"/>
          <w:sz w:val="28"/>
          <w:szCs w:val="28"/>
        </w:rPr>
        <w:t>gro-industrialization and tourism development. The TILED implements activities in line with the above.</w:t>
      </w:r>
    </w:p>
    <w:p w14:paraId="7F65AA33" w14:textId="1A916D30" w:rsidR="003051D4" w:rsidRPr="00417BEC" w:rsidRDefault="003051D4" w:rsidP="00C80543">
      <w:pPr>
        <w:spacing w:after="0" w:line="240" w:lineRule="auto"/>
        <w:jc w:val="both"/>
        <w:rPr>
          <w:rFonts w:ascii="Times New Roman" w:hAnsi="Times New Roman"/>
          <w:sz w:val="28"/>
          <w:szCs w:val="28"/>
        </w:rPr>
      </w:pPr>
    </w:p>
    <w:p w14:paraId="4B7DD852" w14:textId="5DA62CB4" w:rsidR="00EF58A0" w:rsidRPr="00417BEC" w:rsidRDefault="00EF58A0" w:rsidP="00C80543">
      <w:pPr>
        <w:spacing w:after="0" w:line="240" w:lineRule="auto"/>
        <w:jc w:val="both"/>
        <w:rPr>
          <w:rFonts w:ascii="Times New Roman" w:hAnsi="Times New Roman"/>
          <w:sz w:val="28"/>
          <w:szCs w:val="28"/>
        </w:rPr>
      </w:pPr>
      <w:r w:rsidRPr="00417BEC">
        <w:rPr>
          <w:rFonts w:ascii="Times New Roman" w:hAnsi="Times New Roman"/>
          <w:sz w:val="28"/>
          <w:szCs w:val="28"/>
        </w:rPr>
        <w:t>The objective of the Emyooga Programme is to facilitate the transformation of the 68.9</w:t>
      </w:r>
      <w:r w:rsidR="003563EC" w:rsidRPr="00417BEC">
        <w:rPr>
          <w:rFonts w:ascii="Times New Roman" w:hAnsi="Times New Roman"/>
          <w:sz w:val="28"/>
          <w:szCs w:val="28"/>
        </w:rPr>
        <w:t>%</w:t>
      </w:r>
      <w:r w:rsidRPr="00417BEC">
        <w:rPr>
          <w:rFonts w:ascii="Times New Roman" w:hAnsi="Times New Roman"/>
          <w:sz w:val="28"/>
          <w:szCs w:val="28"/>
        </w:rPr>
        <w:t xml:space="preserve"> households still stuck at subsistence to</w:t>
      </w:r>
      <w:r w:rsidR="003563EC" w:rsidRPr="00417BEC">
        <w:rPr>
          <w:rFonts w:ascii="Times New Roman" w:hAnsi="Times New Roman"/>
          <w:sz w:val="28"/>
          <w:szCs w:val="28"/>
        </w:rPr>
        <w:t>w</w:t>
      </w:r>
      <w:r w:rsidRPr="00417BEC">
        <w:rPr>
          <w:rFonts w:ascii="Times New Roman" w:hAnsi="Times New Roman"/>
          <w:sz w:val="28"/>
          <w:szCs w:val="28"/>
        </w:rPr>
        <w:t>ards the mone</w:t>
      </w:r>
      <w:r w:rsidR="003563EC" w:rsidRPr="00417BEC">
        <w:rPr>
          <w:rFonts w:ascii="Times New Roman" w:hAnsi="Times New Roman"/>
          <w:sz w:val="28"/>
          <w:szCs w:val="28"/>
        </w:rPr>
        <w:t>y</w:t>
      </w:r>
      <w:r w:rsidRPr="00417BEC">
        <w:rPr>
          <w:rFonts w:ascii="Times New Roman" w:hAnsi="Times New Roman"/>
          <w:sz w:val="28"/>
          <w:szCs w:val="28"/>
        </w:rPr>
        <w:t xml:space="preserve"> econo</w:t>
      </w:r>
      <w:r w:rsidR="003563EC" w:rsidRPr="00417BEC">
        <w:rPr>
          <w:rFonts w:ascii="Times New Roman" w:hAnsi="Times New Roman"/>
          <w:sz w:val="28"/>
          <w:szCs w:val="28"/>
        </w:rPr>
        <w:t>my</w:t>
      </w:r>
      <w:r w:rsidRPr="00417BEC">
        <w:rPr>
          <w:rFonts w:ascii="Times New Roman" w:hAnsi="Times New Roman"/>
          <w:sz w:val="28"/>
          <w:szCs w:val="28"/>
        </w:rPr>
        <w:t xml:space="preserve"> and market</w:t>
      </w:r>
      <w:r w:rsidR="003563EC" w:rsidRPr="00417BEC">
        <w:rPr>
          <w:rFonts w:ascii="Times New Roman" w:hAnsi="Times New Roman"/>
          <w:sz w:val="28"/>
          <w:szCs w:val="28"/>
        </w:rPr>
        <w:t>-</w:t>
      </w:r>
      <w:r w:rsidRPr="00417BEC">
        <w:rPr>
          <w:rFonts w:ascii="Times New Roman" w:hAnsi="Times New Roman"/>
          <w:sz w:val="28"/>
          <w:szCs w:val="28"/>
        </w:rPr>
        <w:t>oriented</w:t>
      </w:r>
    </w:p>
    <w:p w14:paraId="763C394D" w14:textId="778A45E5" w:rsidR="00EF58A0" w:rsidRPr="00417BEC" w:rsidRDefault="00EF58A0" w:rsidP="00C80543">
      <w:pPr>
        <w:spacing w:after="0" w:line="240" w:lineRule="auto"/>
        <w:jc w:val="both"/>
        <w:rPr>
          <w:rFonts w:ascii="Times New Roman" w:hAnsi="Times New Roman"/>
          <w:sz w:val="28"/>
          <w:szCs w:val="28"/>
        </w:rPr>
      </w:pPr>
      <w:r w:rsidRPr="00417BEC">
        <w:rPr>
          <w:rFonts w:ascii="Times New Roman" w:hAnsi="Times New Roman"/>
          <w:sz w:val="28"/>
          <w:szCs w:val="28"/>
        </w:rPr>
        <w:t>production. Th</w:t>
      </w:r>
      <w:r w:rsidR="00207764" w:rsidRPr="00417BEC">
        <w:rPr>
          <w:rFonts w:ascii="Times New Roman" w:hAnsi="Times New Roman"/>
          <w:sz w:val="28"/>
          <w:szCs w:val="28"/>
        </w:rPr>
        <w:t>e TILED Department supports the Program through, inter alia, market linkages and capacity building activities.</w:t>
      </w:r>
    </w:p>
    <w:p w14:paraId="1C8239E7" w14:textId="5E82DB33" w:rsidR="00A206D2" w:rsidRPr="00417BEC" w:rsidRDefault="00A206D2" w:rsidP="00C80543">
      <w:pPr>
        <w:spacing w:after="0" w:line="240" w:lineRule="auto"/>
        <w:jc w:val="both"/>
        <w:rPr>
          <w:rFonts w:ascii="Times New Roman" w:hAnsi="Times New Roman"/>
          <w:sz w:val="28"/>
          <w:szCs w:val="28"/>
        </w:rPr>
      </w:pPr>
    </w:p>
    <w:p w14:paraId="3479609F" w14:textId="2198B984" w:rsidR="00643418" w:rsidRPr="00417BEC" w:rsidRDefault="00643418" w:rsidP="00C80543">
      <w:pPr>
        <w:spacing w:after="0" w:line="240" w:lineRule="auto"/>
        <w:jc w:val="both"/>
        <w:rPr>
          <w:rFonts w:ascii="Times New Roman" w:hAnsi="Times New Roman"/>
          <w:sz w:val="28"/>
          <w:szCs w:val="28"/>
        </w:rPr>
      </w:pPr>
      <w:r w:rsidRPr="00417BEC">
        <w:rPr>
          <w:rFonts w:ascii="Times New Roman" w:hAnsi="Times New Roman"/>
          <w:sz w:val="28"/>
          <w:szCs w:val="28"/>
        </w:rPr>
        <w:t xml:space="preserve">The Parish Development Model (PDM) is a </w:t>
      </w:r>
      <w:r w:rsidR="00E83D5F" w:rsidRPr="00417BEC">
        <w:rPr>
          <w:rFonts w:ascii="Times New Roman" w:hAnsi="Times New Roman"/>
          <w:sz w:val="28"/>
          <w:szCs w:val="28"/>
        </w:rPr>
        <w:t>government’s</w:t>
      </w:r>
      <w:r w:rsidRPr="00417BEC">
        <w:rPr>
          <w:rFonts w:ascii="Times New Roman" w:hAnsi="Times New Roman"/>
          <w:sz w:val="28"/>
          <w:szCs w:val="28"/>
        </w:rPr>
        <w:t xml:space="preserve"> multi-sectoral strategy to reach Ugandan households that are still in subsistence economy to support them join the money economy. It is anchored on 7 pillars of which the TILED Department implements Pillar one (especially marketing and value addition) and Pillar three (financial inclusion). The TILED Department facilitates PDM SACCOs in terms of registration, capacity building</w:t>
      </w:r>
      <w:r w:rsidR="00C40D69" w:rsidRPr="00417BEC">
        <w:rPr>
          <w:rFonts w:ascii="Times New Roman" w:hAnsi="Times New Roman"/>
          <w:sz w:val="28"/>
          <w:szCs w:val="28"/>
        </w:rPr>
        <w:t>, accessing government funding among other interventions.</w:t>
      </w:r>
    </w:p>
    <w:p w14:paraId="79177BD3" w14:textId="77777777" w:rsidR="00C40D69" w:rsidRPr="00417BEC" w:rsidRDefault="00C40D69" w:rsidP="00C80543">
      <w:pPr>
        <w:spacing w:after="0" w:line="240" w:lineRule="auto"/>
        <w:jc w:val="both"/>
        <w:rPr>
          <w:rFonts w:ascii="Times New Roman" w:hAnsi="Times New Roman"/>
          <w:sz w:val="28"/>
          <w:szCs w:val="28"/>
        </w:rPr>
      </w:pPr>
    </w:p>
    <w:p w14:paraId="2DBAB49A" w14:textId="099F6F83" w:rsidR="004B739D" w:rsidRPr="00417BEC" w:rsidRDefault="00C40D69" w:rsidP="00C80543">
      <w:pPr>
        <w:spacing w:after="0" w:line="240" w:lineRule="auto"/>
        <w:jc w:val="both"/>
        <w:rPr>
          <w:rFonts w:ascii="Times New Roman" w:hAnsi="Times New Roman"/>
          <w:sz w:val="28"/>
          <w:szCs w:val="28"/>
        </w:rPr>
      </w:pPr>
      <w:r w:rsidRPr="00417BEC">
        <w:rPr>
          <w:rFonts w:ascii="Times New Roman" w:hAnsi="Times New Roman"/>
          <w:sz w:val="28"/>
          <w:szCs w:val="28"/>
        </w:rPr>
        <w:t xml:space="preserve">The implementation of the above Government interventions is financed through the Trade and </w:t>
      </w:r>
      <w:r w:rsidR="004B739D" w:rsidRPr="00417BEC">
        <w:rPr>
          <w:rFonts w:ascii="Times New Roman" w:hAnsi="Times New Roman"/>
          <w:sz w:val="28"/>
          <w:szCs w:val="28"/>
        </w:rPr>
        <w:t xml:space="preserve">Commercial Services Grant. The Grant is projected to be UGX 4.232 billion during FY 2025/26. This Guideline provides conditions for utilization to ensure efficiency and effectiveness. </w:t>
      </w:r>
    </w:p>
    <w:p w14:paraId="464F70BD" w14:textId="49F65172" w:rsidR="00C40D69" w:rsidRPr="00417BEC" w:rsidRDefault="004B739D" w:rsidP="00C80543">
      <w:pPr>
        <w:spacing w:after="0" w:line="240" w:lineRule="auto"/>
        <w:jc w:val="both"/>
        <w:rPr>
          <w:rFonts w:ascii="Times New Roman" w:hAnsi="Times New Roman"/>
          <w:sz w:val="28"/>
          <w:szCs w:val="28"/>
        </w:rPr>
      </w:pPr>
      <w:r w:rsidRPr="00417BEC">
        <w:rPr>
          <w:rFonts w:ascii="Times New Roman" w:hAnsi="Times New Roman"/>
          <w:sz w:val="28"/>
          <w:szCs w:val="28"/>
        </w:rPr>
        <w:t xml:space="preserve">My Ministry shall continue lobbying for the increase in the Grant, development fund and office equipment to ensure enhanced visibility of its mandate at the Local Government level.   </w:t>
      </w:r>
    </w:p>
    <w:p w14:paraId="593F46CF" w14:textId="77777777" w:rsidR="004B739D" w:rsidRPr="00417BEC" w:rsidRDefault="004B739D" w:rsidP="00C80543">
      <w:pPr>
        <w:spacing w:after="0" w:line="240" w:lineRule="auto"/>
        <w:jc w:val="both"/>
        <w:rPr>
          <w:rFonts w:ascii="Times New Roman" w:hAnsi="Times New Roman"/>
          <w:sz w:val="28"/>
          <w:szCs w:val="28"/>
        </w:rPr>
      </w:pPr>
    </w:p>
    <w:p w14:paraId="01A4FC9A" w14:textId="77777777" w:rsidR="004B739D" w:rsidRPr="00417BEC" w:rsidRDefault="004B739D" w:rsidP="00C80543">
      <w:pPr>
        <w:spacing w:after="0" w:line="240" w:lineRule="auto"/>
        <w:jc w:val="both"/>
        <w:rPr>
          <w:rFonts w:ascii="Times New Roman" w:hAnsi="Times New Roman"/>
          <w:sz w:val="28"/>
          <w:szCs w:val="28"/>
        </w:rPr>
      </w:pPr>
    </w:p>
    <w:p w14:paraId="60F1C24A" w14:textId="2D0689AA" w:rsidR="004B739D" w:rsidRPr="00417BEC" w:rsidRDefault="004B739D" w:rsidP="00C80543">
      <w:pPr>
        <w:spacing w:after="0" w:line="240" w:lineRule="auto"/>
        <w:jc w:val="both"/>
        <w:rPr>
          <w:rFonts w:ascii="Times New Roman" w:hAnsi="Times New Roman"/>
          <w:sz w:val="28"/>
          <w:szCs w:val="28"/>
        </w:rPr>
      </w:pPr>
      <w:r w:rsidRPr="00417BEC">
        <w:rPr>
          <w:rFonts w:ascii="Times New Roman" w:hAnsi="Times New Roman"/>
          <w:sz w:val="28"/>
          <w:szCs w:val="28"/>
        </w:rPr>
        <w:t>Alfred Oyo Andima</w:t>
      </w:r>
    </w:p>
    <w:p w14:paraId="0B2468B7" w14:textId="2678B1EC" w:rsidR="004B739D" w:rsidRPr="00417BEC" w:rsidRDefault="00A87242" w:rsidP="00C80543">
      <w:pPr>
        <w:spacing w:after="0" w:line="240" w:lineRule="auto"/>
        <w:jc w:val="both"/>
        <w:rPr>
          <w:rFonts w:ascii="Times New Roman" w:hAnsi="Times New Roman"/>
          <w:sz w:val="28"/>
          <w:szCs w:val="28"/>
        </w:rPr>
      </w:pPr>
      <w:r w:rsidRPr="00417BEC">
        <w:rPr>
          <w:rFonts w:ascii="Times New Roman" w:hAnsi="Times New Roman"/>
          <w:sz w:val="28"/>
          <w:szCs w:val="28"/>
        </w:rPr>
        <w:t>For: Permanent Secretary</w:t>
      </w:r>
    </w:p>
    <w:p w14:paraId="59AF8F88" w14:textId="77777777" w:rsidR="004B739D" w:rsidRPr="00417BEC" w:rsidRDefault="004B739D" w:rsidP="00C80543">
      <w:pPr>
        <w:spacing w:after="0" w:line="240" w:lineRule="auto"/>
        <w:jc w:val="both"/>
        <w:rPr>
          <w:rFonts w:ascii="Times New Roman" w:hAnsi="Times New Roman"/>
          <w:sz w:val="28"/>
          <w:szCs w:val="28"/>
        </w:rPr>
      </w:pPr>
    </w:p>
    <w:p w14:paraId="1D1B7B26" w14:textId="77777777" w:rsidR="004B739D" w:rsidRPr="00417BEC" w:rsidRDefault="004B739D" w:rsidP="00C80543">
      <w:pPr>
        <w:spacing w:after="0" w:line="240" w:lineRule="auto"/>
        <w:jc w:val="both"/>
        <w:rPr>
          <w:rFonts w:ascii="Times New Roman" w:hAnsi="Times New Roman"/>
          <w:sz w:val="28"/>
          <w:szCs w:val="28"/>
        </w:rPr>
      </w:pPr>
    </w:p>
    <w:p w14:paraId="3ECC0B4B" w14:textId="77777777" w:rsidR="00C80543" w:rsidRPr="00417BEC" w:rsidRDefault="00C80543" w:rsidP="00C80543">
      <w:pPr>
        <w:spacing w:after="0" w:line="240" w:lineRule="auto"/>
        <w:jc w:val="both"/>
        <w:rPr>
          <w:rFonts w:ascii="Times New Roman" w:hAnsi="Times New Roman"/>
          <w:sz w:val="28"/>
          <w:szCs w:val="28"/>
        </w:rPr>
      </w:pPr>
    </w:p>
    <w:p w14:paraId="2FBEA272" w14:textId="77777777" w:rsidR="00C80543" w:rsidRPr="00417BEC" w:rsidRDefault="00C80543" w:rsidP="00C80543">
      <w:pPr>
        <w:spacing w:after="0" w:line="240" w:lineRule="auto"/>
        <w:jc w:val="both"/>
        <w:rPr>
          <w:rFonts w:ascii="Times New Roman" w:hAnsi="Times New Roman"/>
          <w:sz w:val="28"/>
          <w:szCs w:val="28"/>
        </w:rPr>
      </w:pPr>
    </w:p>
    <w:p w14:paraId="7EF3F191" w14:textId="77777777" w:rsidR="00C80543" w:rsidRPr="00417BEC" w:rsidRDefault="00C80543" w:rsidP="00C80543">
      <w:pPr>
        <w:spacing w:after="0" w:line="240" w:lineRule="auto"/>
        <w:jc w:val="both"/>
        <w:rPr>
          <w:rFonts w:ascii="Times New Roman" w:hAnsi="Times New Roman"/>
          <w:sz w:val="28"/>
          <w:szCs w:val="28"/>
        </w:rPr>
      </w:pPr>
    </w:p>
    <w:p w14:paraId="32538647" w14:textId="77777777" w:rsidR="00C80543" w:rsidRPr="00417BEC" w:rsidRDefault="00C80543" w:rsidP="00C80543">
      <w:pPr>
        <w:spacing w:after="0" w:line="240" w:lineRule="auto"/>
        <w:jc w:val="both"/>
        <w:rPr>
          <w:rFonts w:ascii="Times New Roman" w:hAnsi="Times New Roman"/>
          <w:sz w:val="28"/>
          <w:szCs w:val="28"/>
        </w:rPr>
      </w:pPr>
    </w:p>
    <w:p w14:paraId="172532DF" w14:textId="77777777" w:rsidR="00C80543" w:rsidRPr="00417BEC" w:rsidRDefault="00C80543" w:rsidP="00C80543">
      <w:pPr>
        <w:spacing w:after="0" w:line="240" w:lineRule="auto"/>
        <w:jc w:val="both"/>
        <w:rPr>
          <w:rFonts w:ascii="Times New Roman" w:hAnsi="Times New Roman"/>
          <w:sz w:val="28"/>
          <w:szCs w:val="28"/>
        </w:rPr>
      </w:pPr>
    </w:p>
    <w:p w14:paraId="4424ED10" w14:textId="77777777" w:rsidR="00C80543" w:rsidRPr="00417BEC" w:rsidRDefault="00C80543" w:rsidP="00C80543">
      <w:pPr>
        <w:spacing w:after="0" w:line="240" w:lineRule="auto"/>
        <w:jc w:val="both"/>
        <w:rPr>
          <w:rFonts w:ascii="Times New Roman" w:hAnsi="Times New Roman"/>
          <w:sz w:val="28"/>
          <w:szCs w:val="28"/>
        </w:rPr>
      </w:pPr>
    </w:p>
    <w:p w14:paraId="4BE3BA9D" w14:textId="77777777" w:rsidR="00C80543" w:rsidRPr="00417BEC" w:rsidRDefault="00C80543" w:rsidP="00C80543">
      <w:pPr>
        <w:spacing w:after="0" w:line="240" w:lineRule="auto"/>
        <w:jc w:val="both"/>
        <w:rPr>
          <w:rFonts w:ascii="Times New Roman" w:hAnsi="Times New Roman"/>
          <w:sz w:val="28"/>
          <w:szCs w:val="28"/>
        </w:rPr>
      </w:pPr>
    </w:p>
    <w:p w14:paraId="596E10ED" w14:textId="77777777" w:rsidR="00C80543" w:rsidRPr="00417BEC" w:rsidRDefault="00C80543" w:rsidP="00C80543">
      <w:pPr>
        <w:spacing w:after="0" w:line="240" w:lineRule="auto"/>
        <w:jc w:val="both"/>
        <w:rPr>
          <w:rFonts w:ascii="Times New Roman" w:hAnsi="Times New Roman"/>
          <w:sz w:val="28"/>
          <w:szCs w:val="28"/>
        </w:rPr>
      </w:pPr>
    </w:p>
    <w:p w14:paraId="140193E5" w14:textId="77777777" w:rsidR="00C80543" w:rsidRPr="00417BEC" w:rsidRDefault="00C80543" w:rsidP="00C80543">
      <w:pPr>
        <w:spacing w:after="0" w:line="240" w:lineRule="auto"/>
        <w:jc w:val="both"/>
        <w:rPr>
          <w:rFonts w:ascii="Times New Roman" w:hAnsi="Times New Roman"/>
          <w:sz w:val="28"/>
          <w:szCs w:val="28"/>
        </w:rPr>
      </w:pPr>
    </w:p>
    <w:p w14:paraId="03D536EF" w14:textId="77777777" w:rsidR="00C80543" w:rsidRPr="00417BEC" w:rsidRDefault="00C80543" w:rsidP="00C80543">
      <w:pPr>
        <w:spacing w:after="0" w:line="240" w:lineRule="auto"/>
        <w:jc w:val="both"/>
        <w:rPr>
          <w:rFonts w:ascii="Times New Roman" w:hAnsi="Times New Roman"/>
          <w:sz w:val="28"/>
          <w:szCs w:val="28"/>
        </w:rPr>
      </w:pPr>
    </w:p>
    <w:p w14:paraId="61BB967E" w14:textId="77777777" w:rsidR="00C80543" w:rsidRPr="00417BEC" w:rsidRDefault="00C80543" w:rsidP="00C80543">
      <w:pPr>
        <w:spacing w:after="0" w:line="240" w:lineRule="auto"/>
        <w:jc w:val="both"/>
        <w:rPr>
          <w:rFonts w:ascii="Times New Roman" w:hAnsi="Times New Roman"/>
          <w:sz w:val="28"/>
          <w:szCs w:val="28"/>
        </w:rPr>
      </w:pPr>
    </w:p>
    <w:p w14:paraId="51067B9A" w14:textId="77777777" w:rsidR="00C80543" w:rsidRPr="00417BEC" w:rsidRDefault="00C80543" w:rsidP="00C80543">
      <w:pPr>
        <w:spacing w:after="0" w:line="240" w:lineRule="auto"/>
        <w:jc w:val="both"/>
        <w:rPr>
          <w:rFonts w:ascii="Times New Roman" w:hAnsi="Times New Roman"/>
          <w:sz w:val="28"/>
          <w:szCs w:val="28"/>
        </w:rPr>
      </w:pPr>
    </w:p>
    <w:p w14:paraId="78069FCB" w14:textId="77777777" w:rsidR="00C80543" w:rsidRPr="00417BEC" w:rsidRDefault="00C80543" w:rsidP="00C80543">
      <w:pPr>
        <w:spacing w:after="0" w:line="240" w:lineRule="auto"/>
        <w:jc w:val="both"/>
        <w:rPr>
          <w:rFonts w:ascii="Times New Roman" w:hAnsi="Times New Roman"/>
          <w:sz w:val="28"/>
          <w:szCs w:val="28"/>
        </w:rPr>
      </w:pPr>
    </w:p>
    <w:p w14:paraId="2AF0DA46" w14:textId="77777777" w:rsidR="00C80543" w:rsidRPr="00417BEC" w:rsidRDefault="00C80543" w:rsidP="00C80543">
      <w:pPr>
        <w:spacing w:after="0" w:line="240" w:lineRule="auto"/>
        <w:jc w:val="both"/>
        <w:rPr>
          <w:rFonts w:ascii="Times New Roman" w:hAnsi="Times New Roman"/>
          <w:sz w:val="28"/>
          <w:szCs w:val="28"/>
        </w:rPr>
      </w:pPr>
    </w:p>
    <w:p w14:paraId="177A8E63" w14:textId="77777777" w:rsidR="00C80543" w:rsidRPr="00417BEC" w:rsidRDefault="00C80543" w:rsidP="00C80543">
      <w:pPr>
        <w:spacing w:after="0" w:line="240" w:lineRule="auto"/>
        <w:jc w:val="both"/>
        <w:rPr>
          <w:rFonts w:ascii="Times New Roman" w:hAnsi="Times New Roman"/>
          <w:sz w:val="28"/>
          <w:szCs w:val="28"/>
        </w:rPr>
      </w:pPr>
    </w:p>
    <w:p w14:paraId="698C20CD" w14:textId="77777777" w:rsidR="00C80543" w:rsidRPr="00417BEC" w:rsidRDefault="00C80543" w:rsidP="00C80543">
      <w:pPr>
        <w:spacing w:after="0" w:line="240" w:lineRule="auto"/>
        <w:jc w:val="both"/>
        <w:rPr>
          <w:rFonts w:ascii="Times New Roman" w:hAnsi="Times New Roman"/>
          <w:sz w:val="28"/>
          <w:szCs w:val="28"/>
        </w:rPr>
      </w:pPr>
    </w:p>
    <w:p w14:paraId="29E6B78E" w14:textId="77777777" w:rsidR="00C80543" w:rsidRPr="00417BEC" w:rsidRDefault="00C80543" w:rsidP="00C80543">
      <w:pPr>
        <w:spacing w:after="0" w:line="240" w:lineRule="auto"/>
        <w:jc w:val="both"/>
        <w:rPr>
          <w:rFonts w:ascii="Times New Roman" w:hAnsi="Times New Roman"/>
          <w:sz w:val="28"/>
          <w:szCs w:val="28"/>
        </w:rPr>
      </w:pPr>
    </w:p>
    <w:p w14:paraId="4AC99D5B" w14:textId="77777777" w:rsidR="00C80543" w:rsidRPr="00417BEC" w:rsidRDefault="00C80543" w:rsidP="00C80543">
      <w:pPr>
        <w:spacing w:after="0" w:line="240" w:lineRule="auto"/>
        <w:jc w:val="both"/>
        <w:rPr>
          <w:rFonts w:ascii="Times New Roman" w:hAnsi="Times New Roman"/>
          <w:sz w:val="28"/>
          <w:szCs w:val="28"/>
        </w:rPr>
      </w:pPr>
    </w:p>
    <w:p w14:paraId="188801EA" w14:textId="77777777" w:rsidR="00C80543" w:rsidRPr="00417BEC" w:rsidRDefault="00C80543" w:rsidP="00C80543">
      <w:pPr>
        <w:spacing w:after="0" w:line="240" w:lineRule="auto"/>
        <w:jc w:val="both"/>
        <w:rPr>
          <w:rFonts w:ascii="Times New Roman" w:hAnsi="Times New Roman"/>
          <w:sz w:val="28"/>
          <w:szCs w:val="28"/>
        </w:rPr>
      </w:pPr>
    </w:p>
    <w:p w14:paraId="01A66F37" w14:textId="77777777" w:rsidR="00C80543" w:rsidRPr="00417BEC" w:rsidRDefault="00C80543" w:rsidP="00C80543">
      <w:pPr>
        <w:spacing w:after="0" w:line="240" w:lineRule="auto"/>
        <w:jc w:val="both"/>
        <w:rPr>
          <w:rFonts w:ascii="Times New Roman" w:hAnsi="Times New Roman"/>
          <w:sz w:val="28"/>
          <w:szCs w:val="28"/>
        </w:rPr>
      </w:pPr>
    </w:p>
    <w:p w14:paraId="0C47F55A" w14:textId="77777777" w:rsidR="00C80543" w:rsidRPr="00417BEC" w:rsidRDefault="00C80543" w:rsidP="00C80543">
      <w:pPr>
        <w:spacing w:after="0" w:line="240" w:lineRule="auto"/>
        <w:jc w:val="both"/>
        <w:rPr>
          <w:rFonts w:ascii="Times New Roman" w:hAnsi="Times New Roman"/>
          <w:sz w:val="28"/>
          <w:szCs w:val="28"/>
        </w:rPr>
      </w:pPr>
    </w:p>
    <w:p w14:paraId="6425ED07" w14:textId="77777777" w:rsidR="00C80543" w:rsidRPr="00417BEC" w:rsidRDefault="00C80543" w:rsidP="00C80543">
      <w:pPr>
        <w:spacing w:after="0" w:line="240" w:lineRule="auto"/>
        <w:jc w:val="both"/>
        <w:rPr>
          <w:rFonts w:ascii="Times New Roman" w:hAnsi="Times New Roman"/>
          <w:sz w:val="28"/>
          <w:szCs w:val="28"/>
        </w:rPr>
      </w:pPr>
    </w:p>
    <w:p w14:paraId="77565E61" w14:textId="77777777" w:rsidR="00C80543" w:rsidRPr="00417BEC" w:rsidRDefault="00C80543" w:rsidP="00C80543">
      <w:pPr>
        <w:spacing w:after="0" w:line="240" w:lineRule="auto"/>
        <w:jc w:val="both"/>
        <w:rPr>
          <w:rFonts w:ascii="Times New Roman" w:hAnsi="Times New Roman"/>
          <w:sz w:val="28"/>
          <w:szCs w:val="28"/>
        </w:rPr>
      </w:pPr>
    </w:p>
    <w:p w14:paraId="1FDE9414" w14:textId="77777777" w:rsidR="00C80543" w:rsidRPr="00417BEC" w:rsidRDefault="00C80543" w:rsidP="00C80543">
      <w:pPr>
        <w:spacing w:after="0" w:line="240" w:lineRule="auto"/>
        <w:jc w:val="both"/>
        <w:rPr>
          <w:rFonts w:ascii="Times New Roman" w:hAnsi="Times New Roman"/>
          <w:sz w:val="28"/>
          <w:szCs w:val="28"/>
        </w:rPr>
      </w:pPr>
    </w:p>
    <w:p w14:paraId="09E1C21A" w14:textId="77777777" w:rsidR="00C80543" w:rsidRPr="00417BEC" w:rsidRDefault="00C80543" w:rsidP="00C80543">
      <w:pPr>
        <w:spacing w:after="0" w:line="240" w:lineRule="auto"/>
        <w:jc w:val="both"/>
        <w:rPr>
          <w:rFonts w:ascii="Times New Roman" w:hAnsi="Times New Roman"/>
          <w:sz w:val="28"/>
          <w:szCs w:val="28"/>
        </w:rPr>
      </w:pPr>
    </w:p>
    <w:p w14:paraId="1630F7A8" w14:textId="77777777" w:rsidR="00C80543" w:rsidRPr="00417BEC" w:rsidRDefault="00C80543" w:rsidP="00C80543">
      <w:pPr>
        <w:spacing w:after="0" w:line="240" w:lineRule="auto"/>
        <w:jc w:val="both"/>
        <w:rPr>
          <w:rFonts w:ascii="Times New Roman" w:hAnsi="Times New Roman"/>
          <w:sz w:val="28"/>
          <w:szCs w:val="28"/>
        </w:rPr>
      </w:pPr>
    </w:p>
    <w:p w14:paraId="72A7BF21" w14:textId="77777777" w:rsidR="00C80543" w:rsidRPr="00417BEC" w:rsidRDefault="00C80543" w:rsidP="00C80543">
      <w:pPr>
        <w:spacing w:after="0" w:line="240" w:lineRule="auto"/>
        <w:jc w:val="both"/>
        <w:rPr>
          <w:rFonts w:ascii="Times New Roman" w:hAnsi="Times New Roman"/>
          <w:sz w:val="28"/>
          <w:szCs w:val="28"/>
        </w:rPr>
      </w:pPr>
    </w:p>
    <w:p w14:paraId="775FE003" w14:textId="77777777" w:rsidR="00C80543" w:rsidRPr="00417BEC" w:rsidRDefault="00C80543" w:rsidP="00C80543">
      <w:pPr>
        <w:spacing w:after="0" w:line="240" w:lineRule="auto"/>
        <w:jc w:val="both"/>
        <w:rPr>
          <w:rFonts w:ascii="Times New Roman" w:hAnsi="Times New Roman"/>
          <w:sz w:val="28"/>
          <w:szCs w:val="28"/>
        </w:rPr>
      </w:pPr>
    </w:p>
    <w:p w14:paraId="15F016C7" w14:textId="77777777" w:rsidR="004B739D" w:rsidRPr="00417BEC" w:rsidRDefault="004B739D" w:rsidP="00C80543">
      <w:pPr>
        <w:spacing w:after="0" w:line="240" w:lineRule="auto"/>
        <w:jc w:val="both"/>
        <w:rPr>
          <w:rFonts w:ascii="Times New Roman" w:hAnsi="Times New Roman"/>
          <w:sz w:val="28"/>
          <w:szCs w:val="28"/>
        </w:rPr>
      </w:pPr>
    </w:p>
    <w:p w14:paraId="2FCBCF34" w14:textId="77777777" w:rsidR="004B739D" w:rsidRPr="00417BEC" w:rsidRDefault="004B739D" w:rsidP="00C80543">
      <w:pPr>
        <w:spacing w:after="0" w:line="240" w:lineRule="auto"/>
        <w:jc w:val="both"/>
        <w:rPr>
          <w:rFonts w:ascii="Times New Roman" w:hAnsi="Times New Roman"/>
          <w:sz w:val="28"/>
          <w:szCs w:val="28"/>
        </w:rPr>
      </w:pPr>
    </w:p>
    <w:p w14:paraId="6D49E71C" w14:textId="77777777" w:rsidR="004B739D" w:rsidRPr="00417BEC" w:rsidRDefault="004B739D" w:rsidP="00C80543">
      <w:pPr>
        <w:spacing w:after="0" w:line="240" w:lineRule="auto"/>
        <w:jc w:val="both"/>
        <w:rPr>
          <w:rFonts w:ascii="Times New Roman" w:hAnsi="Times New Roman"/>
          <w:sz w:val="28"/>
          <w:szCs w:val="28"/>
        </w:rPr>
      </w:pPr>
    </w:p>
    <w:p w14:paraId="330D5801" w14:textId="77777777" w:rsidR="004B739D" w:rsidRPr="00417BEC" w:rsidRDefault="004B739D" w:rsidP="00C80543">
      <w:pPr>
        <w:spacing w:after="0" w:line="240" w:lineRule="auto"/>
        <w:jc w:val="both"/>
        <w:rPr>
          <w:rFonts w:ascii="Times New Roman" w:hAnsi="Times New Roman"/>
          <w:sz w:val="28"/>
          <w:szCs w:val="28"/>
        </w:rPr>
      </w:pPr>
    </w:p>
    <w:p w14:paraId="7691E8D0" w14:textId="47340E17" w:rsidR="00BB7330" w:rsidRPr="00417BEC" w:rsidRDefault="00BB7330" w:rsidP="00C80543">
      <w:pPr>
        <w:spacing w:after="0" w:line="240" w:lineRule="auto"/>
        <w:jc w:val="center"/>
        <w:rPr>
          <w:rFonts w:ascii="Times New Roman" w:hAnsi="Times New Roman"/>
          <w:b/>
          <w:bCs/>
          <w:sz w:val="28"/>
          <w:szCs w:val="28"/>
        </w:rPr>
      </w:pPr>
      <w:r w:rsidRPr="00417BEC">
        <w:rPr>
          <w:rFonts w:ascii="Times New Roman" w:hAnsi="Times New Roman"/>
          <w:b/>
          <w:bCs/>
          <w:sz w:val="28"/>
          <w:szCs w:val="28"/>
        </w:rPr>
        <w:t>CHAPTER 1</w:t>
      </w:r>
    </w:p>
    <w:p w14:paraId="11EE8309" w14:textId="13A3004A" w:rsidR="00A85687" w:rsidRPr="00417BEC" w:rsidRDefault="00A85687" w:rsidP="00C80543">
      <w:pPr>
        <w:pStyle w:val="Heading2"/>
        <w:jc w:val="both"/>
        <w:rPr>
          <w:rFonts w:ascii="Times New Roman" w:hAnsi="Times New Roman"/>
        </w:rPr>
      </w:pPr>
      <w:r w:rsidRPr="00417BEC">
        <w:rPr>
          <w:rFonts w:ascii="Times New Roman" w:hAnsi="Times New Roman"/>
        </w:rPr>
        <w:t xml:space="preserve">Background </w:t>
      </w:r>
    </w:p>
    <w:p w14:paraId="4BE7D2D9" w14:textId="47B0DC79" w:rsidR="004F7A32" w:rsidRPr="00417BEC" w:rsidRDefault="000F1124" w:rsidP="00C80543">
      <w:pPr>
        <w:pStyle w:val="ListParagraph"/>
        <w:spacing w:after="0"/>
        <w:ind w:left="0"/>
        <w:jc w:val="both"/>
        <w:rPr>
          <w:rFonts w:ascii="Times New Roman" w:hAnsi="Times New Roman"/>
          <w:sz w:val="28"/>
          <w:szCs w:val="28"/>
        </w:rPr>
      </w:pPr>
      <w:r w:rsidRPr="00417BEC">
        <w:rPr>
          <w:rFonts w:ascii="Times New Roman" w:hAnsi="Times New Roman"/>
          <w:sz w:val="28"/>
          <w:szCs w:val="28"/>
        </w:rPr>
        <w:t xml:space="preserve">The Ministry </w:t>
      </w:r>
      <w:r w:rsidR="004F7A32" w:rsidRPr="00417BEC">
        <w:rPr>
          <w:rFonts w:ascii="Times New Roman" w:hAnsi="Times New Roman"/>
          <w:sz w:val="28"/>
          <w:szCs w:val="28"/>
        </w:rPr>
        <w:t xml:space="preserve">of Trade, Industry and Co-operatives (MTIC) </w:t>
      </w:r>
      <w:r w:rsidRPr="00417BEC">
        <w:rPr>
          <w:rFonts w:ascii="Times New Roman" w:hAnsi="Times New Roman"/>
          <w:sz w:val="28"/>
          <w:szCs w:val="28"/>
        </w:rPr>
        <w:t>operates through the Commercial Officers</w:t>
      </w:r>
      <w:r w:rsidR="008E7DE7" w:rsidRPr="00417BEC">
        <w:rPr>
          <w:rFonts w:ascii="Times New Roman" w:hAnsi="Times New Roman"/>
          <w:sz w:val="28"/>
          <w:szCs w:val="28"/>
        </w:rPr>
        <w:t xml:space="preserve"> </w:t>
      </w:r>
      <w:r w:rsidR="0061705B" w:rsidRPr="00417BEC">
        <w:rPr>
          <w:rFonts w:ascii="Times New Roman" w:hAnsi="Times New Roman"/>
          <w:sz w:val="28"/>
          <w:szCs w:val="28"/>
        </w:rPr>
        <w:t xml:space="preserve">who are the </w:t>
      </w:r>
      <w:r w:rsidR="008E7DE7" w:rsidRPr="00417BEC">
        <w:rPr>
          <w:rFonts w:ascii="Times New Roman" w:hAnsi="Times New Roman"/>
          <w:sz w:val="28"/>
          <w:szCs w:val="28"/>
        </w:rPr>
        <w:t>frontline</w:t>
      </w:r>
      <w:r w:rsidR="009A16AC" w:rsidRPr="00417BEC">
        <w:rPr>
          <w:rFonts w:ascii="Times New Roman" w:hAnsi="Times New Roman"/>
          <w:sz w:val="28"/>
          <w:szCs w:val="28"/>
        </w:rPr>
        <w:t xml:space="preserve"> extension officers for </w:t>
      </w:r>
      <w:r w:rsidR="004F7A32" w:rsidRPr="00417BEC">
        <w:rPr>
          <w:rFonts w:ascii="Times New Roman" w:hAnsi="Times New Roman"/>
          <w:sz w:val="28"/>
          <w:szCs w:val="28"/>
        </w:rPr>
        <w:t xml:space="preserve">the </w:t>
      </w:r>
      <w:r w:rsidR="009A16AC" w:rsidRPr="00417BEC">
        <w:rPr>
          <w:rFonts w:ascii="Times New Roman" w:hAnsi="Times New Roman"/>
          <w:sz w:val="28"/>
          <w:szCs w:val="28"/>
        </w:rPr>
        <w:t>M</w:t>
      </w:r>
      <w:r w:rsidR="0061705B" w:rsidRPr="00417BEC">
        <w:rPr>
          <w:rFonts w:ascii="Times New Roman" w:hAnsi="Times New Roman"/>
          <w:sz w:val="28"/>
          <w:szCs w:val="28"/>
        </w:rPr>
        <w:t>inistry at the Local Government Level</w:t>
      </w:r>
      <w:r w:rsidRPr="00417BEC">
        <w:rPr>
          <w:rFonts w:ascii="Times New Roman" w:hAnsi="Times New Roman"/>
          <w:sz w:val="28"/>
          <w:szCs w:val="28"/>
        </w:rPr>
        <w:t>.</w:t>
      </w:r>
      <w:r w:rsidR="004F7A32" w:rsidRPr="00417BEC">
        <w:rPr>
          <w:rFonts w:ascii="Times New Roman" w:hAnsi="Times New Roman"/>
          <w:sz w:val="28"/>
          <w:szCs w:val="28"/>
        </w:rPr>
        <w:t xml:space="preserve"> The Commercial Officers fall under the Department of Trade, Industry and Local Economic Development (TILED).</w:t>
      </w:r>
      <w:r w:rsidRPr="00417BEC">
        <w:rPr>
          <w:rFonts w:ascii="Times New Roman" w:hAnsi="Times New Roman"/>
          <w:sz w:val="28"/>
          <w:szCs w:val="28"/>
        </w:rPr>
        <w:t xml:space="preserve"> </w:t>
      </w:r>
    </w:p>
    <w:p w14:paraId="454F0F85" w14:textId="77777777" w:rsidR="002E6143" w:rsidRPr="00417BEC" w:rsidRDefault="002E6143" w:rsidP="00C80543">
      <w:pPr>
        <w:pStyle w:val="ListParagraph"/>
        <w:spacing w:after="0"/>
        <w:ind w:left="0"/>
        <w:jc w:val="both"/>
        <w:rPr>
          <w:rFonts w:ascii="Times New Roman" w:hAnsi="Times New Roman"/>
          <w:sz w:val="28"/>
          <w:szCs w:val="28"/>
        </w:rPr>
      </w:pPr>
    </w:p>
    <w:p w14:paraId="5D7AE94E" w14:textId="0A21949D" w:rsidR="000F1124" w:rsidRPr="00417BEC" w:rsidRDefault="000F1124" w:rsidP="00C80543">
      <w:pPr>
        <w:pStyle w:val="ListParagraph"/>
        <w:spacing w:after="0"/>
        <w:ind w:left="0"/>
        <w:jc w:val="both"/>
        <w:rPr>
          <w:rFonts w:ascii="Times New Roman" w:hAnsi="Times New Roman"/>
          <w:iCs/>
          <w:sz w:val="28"/>
          <w:szCs w:val="28"/>
        </w:rPr>
      </w:pPr>
      <w:r w:rsidRPr="00417BEC">
        <w:rPr>
          <w:rFonts w:ascii="Times New Roman" w:hAnsi="Times New Roman"/>
          <w:sz w:val="28"/>
          <w:szCs w:val="28"/>
        </w:rPr>
        <w:t xml:space="preserve">The Local Governments Act (1997), Second Schedule 30 and 31 highlights </w:t>
      </w:r>
      <w:r w:rsidR="006B4A12" w:rsidRPr="00417BEC">
        <w:rPr>
          <w:rFonts w:ascii="Times New Roman" w:hAnsi="Times New Roman"/>
          <w:sz w:val="28"/>
          <w:szCs w:val="28"/>
        </w:rPr>
        <w:t xml:space="preserve">functions </w:t>
      </w:r>
      <w:r w:rsidR="00123B68" w:rsidRPr="00417BEC">
        <w:rPr>
          <w:rFonts w:ascii="Times New Roman" w:hAnsi="Times New Roman"/>
          <w:sz w:val="28"/>
          <w:szCs w:val="28"/>
        </w:rPr>
        <w:t>of Trade as</w:t>
      </w:r>
      <w:r w:rsidR="006B4A12" w:rsidRPr="00417BEC">
        <w:rPr>
          <w:rFonts w:ascii="Times New Roman" w:hAnsi="Times New Roman"/>
          <w:sz w:val="28"/>
          <w:szCs w:val="28"/>
        </w:rPr>
        <w:t xml:space="preserve"> </w:t>
      </w:r>
      <w:r w:rsidRPr="00A25EAA">
        <w:rPr>
          <w:rFonts w:ascii="Times New Roman" w:hAnsi="Times New Roman"/>
          <w:iCs/>
          <w:sz w:val="28"/>
          <w:szCs w:val="28"/>
        </w:rPr>
        <w:t>“licensing of produce buying, trade development services, commercial inspectorate, cooperative development, market linkage services and value addition”.</w:t>
      </w:r>
      <w:r w:rsidRPr="00417BEC">
        <w:rPr>
          <w:rFonts w:ascii="Times New Roman" w:hAnsi="Times New Roman"/>
          <w:i/>
          <w:sz w:val="28"/>
          <w:szCs w:val="28"/>
        </w:rPr>
        <w:t xml:space="preserve">  </w:t>
      </w:r>
      <w:r w:rsidR="005B351D" w:rsidRPr="00417BEC">
        <w:rPr>
          <w:rFonts w:ascii="Times New Roman" w:hAnsi="Times New Roman"/>
          <w:iCs/>
          <w:sz w:val="28"/>
          <w:szCs w:val="28"/>
        </w:rPr>
        <w:t xml:space="preserve"> </w:t>
      </w:r>
    </w:p>
    <w:p w14:paraId="17DBCD00" w14:textId="77777777" w:rsidR="00CD5C58" w:rsidRPr="00417BEC" w:rsidRDefault="00CD5C58" w:rsidP="00C80543">
      <w:pPr>
        <w:spacing w:after="0"/>
        <w:jc w:val="both"/>
        <w:rPr>
          <w:rFonts w:ascii="Times New Roman" w:hAnsi="Times New Roman"/>
          <w:sz w:val="28"/>
          <w:szCs w:val="28"/>
        </w:rPr>
      </w:pPr>
    </w:p>
    <w:p w14:paraId="4DEDFDE9" w14:textId="77777777" w:rsidR="002E6143" w:rsidRPr="00417BEC" w:rsidRDefault="00CD5C58" w:rsidP="00C80543">
      <w:pPr>
        <w:spacing w:after="0"/>
        <w:jc w:val="both"/>
        <w:rPr>
          <w:rFonts w:ascii="Times New Roman" w:hAnsi="Times New Roman"/>
          <w:sz w:val="28"/>
          <w:szCs w:val="28"/>
        </w:rPr>
      </w:pPr>
      <w:r w:rsidRPr="00417BEC">
        <w:rPr>
          <w:rFonts w:ascii="Times New Roman" w:hAnsi="Times New Roman"/>
          <w:sz w:val="28"/>
          <w:szCs w:val="28"/>
        </w:rPr>
        <w:t xml:space="preserve">In an effort to </w:t>
      </w:r>
      <w:r w:rsidR="00D22083" w:rsidRPr="00417BEC">
        <w:rPr>
          <w:rFonts w:ascii="Times New Roman" w:hAnsi="Times New Roman"/>
          <w:sz w:val="28"/>
          <w:szCs w:val="28"/>
        </w:rPr>
        <w:t>support the delivery of services MTIC has endorsed guidelines for 2025/2026</w:t>
      </w:r>
      <w:r w:rsidR="00492F25" w:rsidRPr="00417BEC">
        <w:rPr>
          <w:rFonts w:ascii="Times New Roman" w:hAnsi="Times New Roman"/>
          <w:sz w:val="28"/>
          <w:szCs w:val="28"/>
        </w:rPr>
        <w:t xml:space="preserve"> </w:t>
      </w:r>
      <w:r w:rsidR="00D22083" w:rsidRPr="00417BEC">
        <w:rPr>
          <w:rFonts w:ascii="Times New Roman" w:hAnsi="Times New Roman"/>
          <w:sz w:val="28"/>
          <w:szCs w:val="28"/>
        </w:rPr>
        <w:t>for use by various stakeholders in the local governments</w:t>
      </w:r>
      <w:r w:rsidR="00492F25" w:rsidRPr="00417BEC">
        <w:rPr>
          <w:rFonts w:ascii="Times New Roman" w:hAnsi="Times New Roman"/>
          <w:sz w:val="28"/>
          <w:szCs w:val="28"/>
        </w:rPr>
        <w:t>.</w:t>
      </w:r>
      <w:r w:rsidR="008425E2" w:rsidRPr="00417BEC">
        <w:rPr>
          <w:rFonts w:ascii="Times New Roman" w:hAnsi="Times New Roman"/>
          <w:sz w:val="28"/>
          <w:szCs w:val="28"/>
        </w:rPr>
        <w:t xml:space="preserve"> </w:t>
      </w:r>
      <w:r w:rsidR="00492F25" w:rsidRPr="00417BEC">
        <w:rPr>
          <w:rFonts w:ascii="Times New Roman" w:hAnsi="Times New Roman"/>
          <w:sz w:val="28"/>
          <w:szCs w:val="28"/>
        </w:rPr>
        <w:t>The</w:t>
      </w:r>
      <w:r w:rsidR="008425E2" w:rsidRPr="00417BEC">
        <w:rPr>
          <w:rFonts w:ascii="Times New Roman" w:hAnsi="Times New Roman"/>
          <w:sz w:val="28"/>
          <w:szCs w:val="28"/>
        </w:rPr>
        <w:t xml:space="preserve"> Grant was set aside which </w:t>
      </w:r>
    </w:p>
    <w:p w14:paraId="24DA60AA" w14:textId="05133BE9" w:rsidR="00C84166" w:rsidRPr="00417BEC" w:rsidRDefault="008425E2" w:rsidP="00C80543">
      <w:pPr>
        <w:spacing w:after="0"/>
        <w:jc w:val="both"/>
        <w:rPr>
          <w:rFonts w:ascii="Times New Roman" w:hAnsi="Times New Roman"/>
          <w:sz w:val="28"/>
          <w:szCs w:val="28"/>
        </w:rPr>
      </w:pPr>
      <w:r w:rsidRPr="00417BEC">
        <w:rPr>
          <w:rFonts w:ascii="Times New Roman" w:hAnsi="Times New Roman"/>
          <w:sz w:val="28"/>
          <w:szCs w:val="28"/>
        </w:rPr>
        <w:t xml:space="preserve">necessitated the development of guidelines for effective and efficient delivery of the decentralized services. </w:t>
      </w:r>
    </w:p>
    <w:p w14:paraId="5B6BE20F" w14:textId="77777777" w:rsidR="00492F25" w:rsidRPr="00417BEC" w:rsidRDefault="00492F25" w:rsidP="00C80543">
      <w:pPr>
        <w:spacing w:after="0"/>
        <w:jc w:val="both"/>
        <w:rPr>
          <w:rFonts w:ascii="Times New Roman" w:hAnsi="Times New Roman"/>
          <w:sz w:val="28"/>
          <w:szCs w:val="28"/>
        </w:rPr>
      </w:pPr>
    </w:p>
    <w:p w14:paraId="7D1381E2" w14:textId="3D0378EA" w:rsidR="00242899" w:rsidRPr="00417BEC" w:rsidRDefault="00A6564B" w:rsidP="00C80543">
      <w:pPr>
        <w:jc w:val="both"/>
        <w:rPr>
          <w:rFonts w:ascii="Times New Roman" w:hAnsi="Times New Roman"/>
          <w:sz w:val="28"/>
          <w:szCs w:val="28"/>
          <w:lang w:val="en-US"/>
        </w:rPr>
      </w:pPr>
      <w:r w:rsidRPr="00417BEC">
        <w:rPr>
          <w:rFonts w:ascii="Times New Roman" w:hAnsi="Times New Roman"/>
          <w:sz w:val="28"/>
          <w:szCs w:val="28"/>
        </w:rPr>
        <w:t>The Grant to the TILED Department</w:t>
      </w:r>
      <w:r w:rsidRPr="00417BEC">
        <w:rPr>
          <w:rFonts w:ascii="Times New Roman" w:hAnsi="Times New Roman"/>
          <w:sz w:val="28"/>
          <w:szCs w:val="28"/>
          <w:lang w:val="en-US"/>
        </w:rPr>
        <w:t xml:space="preserve"> is important in the provision of commercial extension services to the private sector in the District</w:t>
      </w:r>
      <w:r w:rsidR="00F87684" w:rsidRPr="00417BEC">
        <w:rPr>
          <w:rFonts w:ascii="Times New Roman" w:hAnsi="Times New Roman"/>
          <w:sz w:val="28"/>
          <w:szCs w:val="28"/>
          <w:lang w:val="en-US"/>
        </w:rPr>
        <w:t>s</w:t>
      </w:r>
      <w:r w:rsidRPr="00417BEC">
        <w:rPr>
          <w:rFonts w:ascii="Times New Roman" w:hAnsi="Times New Roman"/>
          <w:sz w:val="28"/>
          <w:szCs w:val="28"/>
          <w:lang w:val="en-US"/>
        </w:rPr>
        <w:t>, Municipalities and Cities</w:t>
      </w:r>
      <w:r w:rsidR="00F87684" w:rsidRPr="00417BEC">
        <w:rPr>
          <w:rFonts w:ascii="Times New Roman" w:hAnsi="Times New Roman"/>
          <w:sz w:val="28"/>
          <w:szCs w:val="28"/>
          <w:lang w:val="en-US"/>
        </w:rPr>
        <w:t xml:space="preserve">. </w:t>
      </w:r>
      <w:r w:rsidR="00826FAE" w:rsidRPr="00417BEC">
        <w:rPr>
          <w:rFonts w:ascii="Times New Roman" w:hAnsi="Times New Roman"/>
          <w:sz w:val="28"/>
          <w:szCs w:val="28"/>
          <w:lang w:val="en-US"/>
        </w:rPr>
        <w:t>T</w:t>
      </w:r>
      <w:r w:rsidR="009025DC" w:rsidRPr="00417BEC">
        <w:rPr>
          <w:rFonts w:ascii="Times New Roman" w:hAnsi="Times New Roman"/>
          <w:sz w:val="28"/>
          <w:szCs w:val="28"/>
          <w:lang w:val="en-US"/>
        </w:rPr>
        <w:t>he facilitation of the TILED staff is crucial in transforming the rural subsistence economy (39</w:t>
      </w:r>
      <w:r w:rsidR="00A85687" w:rsidRPr="00417BEC">
        <w:rPr>
          <w:rFonts w:ascii="Times New Roman" w:hAnsi="Times New Roman"/>
          <w:sz w:val="28"/>
          <w:szCs w:val="28"/>
          <w:lang w:val="en-US"/>
        </w:rPr>
        <w:t xml:space="preserve">%) </w:t>
      </w:r>
      <w:r w:rsidR="00A85687" w:rsidRPr="00417BEC">
        <w:rPr>
          <w:rFonts w:ascii="Times New Roman" w:hAnsi="Times New Roman"/>
          <w:sz w:val="28"/>
          <w:szCs w:val="28"/>
        </w:rPr>
        <w:t>through</w:t>
      </w:r>
      <w:r w:rsidR="009025DC" w:rsidRPr="00417BEC">
        <w:rPr>
          <w:rFonts w:ascii="Times New Roman" w:hAnsi="Times New Roman"/>
          <w:sz w:val="28"/>
          <w:szCs w:val="28"/>
        </w:rPr>
        <w:t xml:space="preserve"> commercial extension services hence contributing to Government’s drive of monetizing rural areas where the poorest people live. </w:t>
      </w:r>
      <w:r w:rsidR="009025DC" w:rsidRPr="00417BEC">
        <w:rPr>
          <w:rFonts w:ascii="Times New Roman" w:hAnsi="Times New Roman"/>
          <w:sz w:val="28"/>
          <w:szCs w:val="28"/>
          <w:lang w:val="en-US"/>
        </w:rPr>
        <w:t xml:space="preserve"> </w:t>
      </w:r>
    </w:p>
    <w:p w14:paraId="3D701AA9" w14:textId="77777777" w:rsidR="00492F25" w:rsidRPr="00417BEC" w:rsidRDefault="00492F25" w:rsidP="00C80543">
      <w:pPr>
        <w:jc w:val="both"/>
        <w:rPr>
          <w:rFonts w:ascii="Times New Roman" w:hAnsi="Times New Roman"/>
          <w:sz w:val="28"/>
          <w:szCs w:val="28"/>
          <w:lang w:val="en-US"/>
        </w:rPr>
      </w:pPr>
    </w:p>
    <w:p w14:paraId="76065C5C" w14:textId="77777777" w:rsidR="00A85687" w:rsidRPr="00417BEC" w:rsidRDefault="00A85687" w:rsidP="00C80543">
      <w:pPr>
        <w:jc w:val="both"/>
        <w:rPr>
          <w:rFonts w:ascii="Times New Roman" w:hAnsi="Times New Roman"/>
          <w:b/>
          <w:sz w:val="28"/>
          <w:szCs w:val="28"/>
        </w:rPr>
      </w:pPr>
    </w:p>
    <w:p w14:paraId="6ACEB8D7" w14:textId="77777777" w:rsidR="00A85687" w:rsidRPr="00417BEC" w:rsidRDefault="00A85687" w:rsidP="00C80543">
      <w:pPr>
        <w:jc w:val="both"/>
        <w:rPr>
          <w:rFonts w:ascii="Times New Roman" w:hAnsi="Times New Roman"/>
          <w:b/>
          <w:sz w:val="28"/>
          <w:szCs w:val="28"/>
        </w:rPr>
      </w:pPr>
    </w:p>
    <w:p w14:paraId="713C0C9E" w14:textId="77777777" w:rsidR="00A85687" w:rsidRPr="00417BEC" w:rsidRDefault="00A85687" w:rsidP="00C80543">
      <w:pPr>
        <w:jc w:val="both"/>
        <w:rPr>
          <w:rFonts w:ascii="Times New Roman" w:hAnsi="Times New Roman"/>
          <w:b/>
          <w:sz w:val="28"/>
          <w:szCs w:val="28"/>
        </w:rPr>
      </w:pPr>
    </w:p>
    <w:p w14:paraId="19BBCF8E" w14:textId="77777777" w:rsidR="00A85687" w:rsidRPr="00417BEC" w:rsidRDefault="00A85687" w:rsidP="00C80543">
      <w:pPr>
        <w:jc w:val="both"/>
        <w:rPr>
          <w:rFonts w:ascii="Times New Roman" w:hAnsi="Times New Roman"/>
          <w:b/>
          <w:sz w:val="28"/>
          <w:szCs w:val="28"/>
        </w:rPr>
      </w:pPr>
    </w:p>
    <w:p w14:paraId="50D1F7E3" w14:textId="77777777" w:rsidR="00A85687" w:rsidRPr="00417BEC" w:rsidRDefault="00A85687" w:rsidP="00C80543">
      <w:pPr>
        <w:jc w:val="both"/>
        <w:rPr>
          <w:rFonts w:ascii="Times New Roman" w:hAnsi="Times New Roman"/>
          <w:b/>
          <w:sz w:val="28"/>
          <w:szCs w:val="28"/>
        </w:rPr>
      </w:pPr>
    </w:p>
    <w:p w14:paraId="3190F3C7" w14:textId="77777777" w:rsidR="00A85687" w:rsidRPr="00417BEC" w:rsidRDefault="00A85687" w:rsidP="00C80543">
      <w:pPr>
        <w:jc w:val="both"/>
        <w:rPr>
          <w:rFonts w:ascii="Times New Roman" w:hAnsi="Times New Roman"/>
          <w:b/>
          <w:sz w:val="28"/>
          <w:szCs w:val="28"/>
        </w:rPr>
      </w:pPr>
    </w:p>
    <w:p w14:paraId="0AAB5C53" w14:textId="77777777" w:rsidR="003B3CDD" w:rsidRPr="00417BEC" w:rsidRDefault="003B3CDD" w:rsidP="00C80543">
      <w:pPr>
        <w:jc w:val="both"/>
        <w:rPr>
          <w:rFonts w:ascii="Times New Roman" w:hAnsi="Times New Roman"/>
          <w:b/>
          <w:sz w:val="28"/>
          <w:szCs w:val="28"/>
        </w:rPr>
      </w:pPr>
    </w:p>
    <w:p w14:paraId="34889554" w14:textId="77777777" w:rsidR="003B3CDD" w:rsidRPr="00417BEC" w:rsidRDefault="003B3CDD" w:rsidP="00C80543">
      <w:pPr>
        <w:jc w:val="both"/>
        <w:rPr>
          <w:rFonts w:ascii="Times New Roman" w:hAnsi="Times New Roman"/>
          <w:b/>
          <w:sz w:val="28"/>
          <w:szCs w:val="28"/>
        </w:rPr>
      </w:pPr>
    </w:p>
    <w:p w14:paraId="76DD8844" w14:textId="77777777" w:rsidR="003B3CDD" w:rsidRPr="00417BEC" w:rsidRDefault="003B3CDD" w:rsidP="00C80543">
      <w:pPr>
        <w:jc w:val="both"/>
        <w:rPr>
          <w:rFonts w:ascii="Times New Roman" w:hAnsi="Times New Roman"/>
          <w:b/>
          <w:sz w:val="28"/>
          <w:szCs w:val="28"/>
        </w:rPr>
      </w:pPr>
    </w:p>
    <w:p w14:paraId="10B695CB" w14:textId="77777777" w:rsidR="00C80543" w:rsidRPr="00417BEC" w:rsidRDefault="00C80543" w:rsidP="00C80543">
      <w:pPr>
        <w:jc w:val="both"/>
        <w:rPr>
          <w:rFonts w:ascii="Times New Roman" w:hAnsi="Times New Roman"/>
          <w:b/>
          <w:sz w:val="28"/>
          <w:szCs w:val="28"/>
        </w:rPr>
      </w:pPr>
    </w:p>
    <w:p w14:paraId="7719000E" w14:textId="3421D35E" w:rsidR="00BB7330" w:rsidRPr="00417BEC" w:rsidRDefault="00BB7330" w:rsidP="00C80543">
      <w:pPr>
        <w:jc w:val="center"/>
        <w:rPr>
          <w:rFonts w:ascii="Times New Roman" w:hAnsi="Times New Roman"/>
          <w:b/>
          <w:sz w:val="28"/>
          <w:szCs w:val="28"/>
        </w:rPr>
      </w:pPr>
      <w:r w:rsidRPr="00417BEC">
        <w:rPr>
          <w:rFonts w:ascii="Times New Roman" w:hAnsi="Times New Roman"/>
          <w:b/>
          <w:sz w:val="28"/>
          <w:szCs w:val="28"/>
        </w:rPr>
        <w:t>CHAPTER TWO</w:t>
      </w:r>
    </w:p>
    <w:p w14:paraId="557933DE" w14:textId="764CE7C7" w:rsidR="00BA6B47" w:rsidRPr="00417BEC" w:rsidRDefault="00BA6B47" w:rsidP="00C80543">
      <w:pPr>
        <w:jc w:val="both"/>
        <w:rPr>
          <w:rFonts w:ascii="Times New Roman" w:hAnsi="Times New Roman"/>
          <w:b/>
          <w:sz w:val="28"/>
          <w:szCs w:val="28"/>
        </w:rPr>
      </w:pPr>
      <w:r w:rsidRPr="00417BEC">
        <w:rPr>
          <w:rFonts w:ascii="Times New Roman" w:hAnsi="Times New Roman"/>
          <w:b/>
          <w:sz w:val="28"/>
          <w:szCs w:val="28"/>
        </w:rPr>
        <w:t>INVESTMENT MENU FOR THE TRADE AND COMMERCIAL SERVICES GRANT FOR THE FY 2025/26</w:t>
      </w:r>
    </w:p>
    <w:p w14:paraId="1AF16E1C" w14:textId="77777777" w:rsidR="00836EAB" w:rsidRDefault="00836EAB" w:rsidP="00C80543">
      <w:pPr>
        <w:jc w:val="both"/>
        <w:rPr>
          <w:rFonts w:ascii="Times New Roman" w:hAnsi="Times New Roman"/>
          <w:b/>
          <w:sz w:val="28"/>
          <w:szCs w:val="28"/>
        </w:rPr>
      </w:pPr>
    </w:p>
    <w:p w14:paraId="5FEC57E6" w14:textId="1DA696BC" w:rsidR="009D5F3A" w:rsidRPr="00417BEC" w:rsidRDefault="00836EAB" w:rsidP="00C80543">
      <w:pPr>
        <w:jc w:val="both"/>
        <w:rPr>
          <w:rFonts w:ascii="Times New Roman" w:hAnsi="Times New Roman"/>
          <w:b/>
          <w:sz w:val="28"/>
          <w:szCs w:val="28"/>
        </w:rPr>
      </w:pPr>
      <w:r w:rsidRPr="00417BEC">
        <w:rPr>
          <w:rFonts w:ascii="Times New Roman" w:hAnsi="Times New Roman"/>
          <w:b/>
          <w:sz w:val="28"/>
          <w:szCs w:val="28"/>
        </w:rPr>
        <w:t xml:space="preserve">ELIGIBLE ACTIVITIES </w:t>
      </w:r>
    </w:p>
    <w:p w14:paraId="2B49171E" w14:textId="37E9C58C" w:rsidR="00F66C06" w:rsidRPr="00417BEC" w:rsidRDefault="00836EAB" w:rsidP="00C80543">
      <w:pPr>
        <w:jc w:val="both"/>
        <w:rPr>
          <w:rFonts w:ascii="Times New Roman" w:hAnsi="Times New Roman"/>
          <w:bCs/>
          <w:sz w:val="28"/>
          <w:szCs w:val="28"/>
        </w:rPr>
      </w:pPr>
      <w:r w:rsidRPr="00417BEC">
        <w:rPr>
          <w:rFonts w:ascii="Times New Roman" w:eastAsia="Times New Roman" w:hAnsi="Times New Roman"/>
          <w:sz w:val="28"/>
          <w:szCs w:val="28"/>
        </w:rPr>
        <w:t>The Grant is strictly intended to facilitate the implementation of activities under the Ministry’s mandate</w:t>
      </w:r>
      <w:r>
        <w:rPr>
          <w:rFonts w:ascii="Times New Roman" w:eastAsia="Times New Roman" w:hAnsi="Times New Roman"/>
          <w:sz w:val="28"/>
          <w:szCs w:val="28"/>
        </w:rPr>
        <w:t xml:space="preserve">, </w:t>
      </w:r>
      <w:r w:rsidR="00D0268E">
        <w:rPr>
          <w:rFonts w:ascii="Times New Roman" w:eastAsia="Times New Roman" w:hAnsi="Times New Roman"/>
          <w:sz w:val="28"/>
          <w:szCs w:val="28"/>
        </w:rPr>
        <w:t xml:space="preserve">as </w:t>
      </w:r>
      <w:r w:rsidR="00D0268E" w:rsidRPr="00417BEC">
        <w:rPr>
          <w:rFonts w:ascii="Times New Roman" w:hAnsi="Times New Roman"/>
          <w:bCs/>
          <w:sz w:val="28"/>
          <w:szCs w:val="28"/>
        </w:rPr>
        <w:t>listed</w:t>
      </w:r>
      <w:r w:rsidR="00BE0BEC" w:rsidRPr="00417BEC">
        <w:rPr>
          <w:rFonts w:ascii="Times New Roman" w:hAnsi="Times New Roman"/>
          <w:bCs/>
          <w:sz w:val="28"/>
          <w:szCs w:val="28"/>
        </w:rPr>
        <w:t xml:space="preserve"> </w:t>
      </w:r>
      <w:r>
        <w:rPr>
          <w:rFonts w:ascii="Times New Roman" w:hAnsi="Times New Roman"/>
          <w:bCs/>
          <w:sz w:val="28"/>
          <w:szCs w:val="28"/>
        </w:rPr>
        <w:t>below;</w:t>
      </w:r>
    </w:p>
    <w:p w14:paraId="058FD74A" w14:textId="2640033B" w:rsidR="001B1F9C" w:rsidRPr="00DC670C" w:rsidRDefault="00DC670C" w:rsidP="00DC670C">
      <w:pPr>
        <w:spacing w:after="0"/>
        <w:jc w:val="both"/>
        <w:rPr>
          <w:rFonts w:ascii="Times New Roman" w:hAnsi="Times New Roman"/>
          <w:b/>
          <w:sz w:val="28"/>
          <w:szCs w:val="28"/>
        </w:rPr>
      </w:pPr>
      <w:r>
        <w:rPr>
          <w:rFonts w:ascii="Times New Roman" w:eastAsia="Times New Roman" w:hAnsi="Times New Roman"/>
          <w:b/>
          <w:iCs/>
          <w:sz w:val="28"/>
          <w:szCs w:val="28"/>
        </w:rPr>
        <w:t>1.</w:t>
      </w:r>
      <w:r w:rsidR="001B1F9C" w:rsidRPr="00DC670C">
        <w:rPr>
          <w:rFonts w:ascii="Times New Roman" w:eastAsia="Times New Roman" w:hAnsi="Times New Roman"/>
          <w:b/>
          <w:iCs/>
          <w:sz w:val="28"/>
          <w:szCs w:val="28"/>
        </w:rPr>
        <w:t xml:space="preserve">Trade Development </w:t>
      </w:r>
      <w:r>
        <w:rPr>
          <w:rFonts w:ascii="Times New Roman" w:eastAsia="Times New Roman" w:hAnsi="Times New Roman"/>
          <w:b/>
          <w:iCs/>
          <w:sz w:val="28"/>
          <w:szCs w:val="28"/>
        </w:rPr>
        <w:t>a</w:t>
      </w:r>
      <w:r w:rsidRPr="00DC670C">
        <w:rPr>
          <w:rFonts w:ascii="Times New Roman" w:eastAsia="Times New Roman" w:hAnsi="Times New Roman"/>
          <w:b/>
          <w:iCs/>
          <w:sz w:val="28"/>
          <w:szCs w:val="28"/>
        </w:rPr>
        <w:t>nd Promotion Services</w:t>
      </w:r>
    </w:p>
    <w:p w14:paraId="56F3B8E6" w14:textId="77777777" w:rsidR="00971132" w:rsidRPr="00417BEC" w:rsidRDefault="00971132" w:rsidP="0023465B">
      <w:pPr>
        <w:pStyle w:val="ListParagraph"/>
        <w:numPr>
          <w:ilvl w:val="0"/>
          <w:numId w:val="12"/>
        </w:numPr>
        <w:jc w:val="both"/>
        <w:rPr>
          <w:rFonts w:ascii="Times New Roman" w:hAnsi="Times New Roman"/>
          <w:sz w:val="28"/>
          <w:szCs w:val="28"/>
          <w:lang w:val="en-UG"/>
        </w:rPr>
      </w:pPr>
      <w:r w:rsidRPr="00417BEC">
        <w:rPr>
          <w:rFonts w:ascii="Times New Roman" w:hAnsi="Times New Roman"/>
          <w:sz w:val="28"/>
          <w:szCs w:val="28"/>
          <w:lang w:val="en-UG"/>
        </w:rPr>
        <w:t>Market Research and Analysis: They conduct detailed market research to identify potential markets for products and services. </w:t>
      </w:r>
      <w:hyperlink r:id="rId10" w:tgtFrame="_blank" w:history="1">
        <w:r w:rsidRPr="00417BEC">
          <w:rPr>
            <w:rStyle w:val="Hyperlink"/>
            <w:rFonts w:ascii="Times New Roman" w:hAnsi="Times New Roman"/>
            <w:color w:val="auto"/>
            <w:sz w:val="28"/>
            <w:szCs w:val="28"/>
            <w:u w:val="none"/>
            <w:lang w:val="en-UG"/>
          </w:rPr>
          <w:t>This includes analysing market trends, consumer behaviour, and competitive landscapes</w:t>
        </w:r>
      </w:hyperlink>
      <w:r w:rsidRPr="00417BEC">
        <w:rPr>
          <w:rFonts w:ascii="Times New Roman" w:hAnsi="Times New Roman"/>
          <w:sz w:val="28"/>
          <w:szCs w:val="28"/>
          <w:lang w:val="en-UG"/>
        </w:rPr>
        <w:t>.</w:t>
      </w:r>
    </w:p>
    <w:p w14:paraId="5F094185" w14:textId="77777777" w:rsidR="00971132" w:rsidRPr="00417BEC" w:rsidRDefault="00F55580" w:rsidP="0023465B">
      <w:pPr>
        <w:pStyle w:val="ListParagraph"/>
        <w:numPr>
          <w:ilvl w:val="0"/>
          <w:numId w:val="12"/>
        </w:numPr>
        <w:jc w:val="both"/>
        <w:rPr>
          <w:rFonts w:ascii="Times New Roman" w:hAnsi="Times New Roman"/>
          <w:sz w:val="28"/>
          <w:szCs w:val="28"/>
          <w:lang w:val="en-UG"/>
        </w:rPr>
      </w:pPr>
      <w:hyperlink r:id="rId11" w:tgtFrame="_blank" w:history="1">
        <w:r w:rsidR="00971132" w:rsidRPr="00417BEC">
          <w:rPr>
            <w:rStyle w:val="Hyperlink"/>
            <w:rFonts w:ascii="Times New Roman" w:hAnsi="Times New Roman"/>
            <w:color w:val="auto"/>
            <w:sz w:val="28"/>
            <w:szCs w:val="28"/>
            <w:u w:val="none"/>
            <w:lang w:val="en-UG"/>
          </w:rPr>
          <w:t>Trade shows and Exhibitions: Organizing and participating in trade, fairs, and exhibitions to showcase products and services to potential buyers and partners</w:t>
        </w:r>
      </w:hyperlink>
    </w:p>
    <w:p w14:paraId="01236FB9" w14:textId="77777777" w:rsidR="00971132" w:rsidRPr="00417BEC" w:rsidRDefault="00971132" w:rsidP="0023465B">
      <w:pPr>
        <w:pStyle w:val="ListParagraph"/>
        <w:numPr>
          <w:ilvl w:val="0"/>
          <w:numId w:val="12"/>
        </w:numPr>
        <w:jc w:val="both"/>
        <w:rPr>
          <w:rFonts w:ascii="Times New Roman" w:hAnsi="Times New Roman"/>
          <w:sz w:val="28"/>
          <w:szCs w:val="28"/>
          <w:lang w:val="en-UG"/>
        </w:rPr>
      </w:pPr>
      <w:r w:rsidRPr="00417BEC">
        <w:rPr>
          <w:rFonts w:ascii="Times New Roman" w:hAnsi="Times New Roman"/>
          <w:sz w:val="28"/>
          <w:szCs w:val="28"/>
          <w:lang w:val="en-UG"/>
        </w:rPr>
        <w:t>Business Matchmaking: Facilitating connections between local businesses and international partners. </w:t>
      </w:r>
      <w:hyperlink r:id="rId12" w:tgtFrame="_blank" w:history="1">
        <w:r w:rsidRPr="00417BEC">
          <w:rPr>
            <w:rStyle w:val="Hyperlink"/>
            <w:rFonts w:ascii="Times New Roman" w:hAnsi="Times New Roman"/>
            <w:color w:val="auto"/>
            <w:sz w:val="28"/>
            <w:szCs w:val="28"/>
            <w:u w:val="none"/>
            <w:lang w:val="en-UG"/>
          </w:rPr>
          <w:t>This involves arranging meetings, networking events, and providing platforms for business interactions</w:t>
        </w:r>
      </w:hyperlink>
    </w:p>
    <w:p w14:paraId="4781CEF8" w14:textId="77777777" w:rsidR="00971132" w:rsidRPr="00417BEC" w:rsidRDefault="00F55580" w:rsidP="0023465B">
      <w:pPr>
        <w:pStyle w:val="ListParagraph"/>
        <w:numPr>
          <w:ilvl w:val="0"/>
          <w:numId w:val="12"/>
        </w:numPr>
        <w:jc w:val="both"/>
        <w:rPr>
          <w:rFonts w:ascii="Times New Roman" w:hAnsi="Times New Roman"/>
          <w:sz w:val="28"/>
          <w:szCs w:val="28"/>
          <w:lang w:val="en-UG"/>
        </w:rPr>
      </w:pPr>
      <w:hyperlink r:id="rId13" w:tgtFrame="_blank" w:history="1">
        <w:r w:rsidR="00971132" w:rsidRPr="00417BEC">
          <w:rPr>
            <w:rStyle w:val="Hyperlink"/>
            <w:rFonts w:ascii="Times New Roman" w:hAnsi="Times New Roman"/>
            <w:color w:val="auto"/>
            <w:sz w:val="28"/>
            <w:szCs w:val="28"/>
            <w:u w:val="none"/>
            <w:lang w:val="en-UG"/>
          </w:rPr>
          <w:t>Export Promotion: Assisting businesses in developing export strategies, navigating export regulations, and identifying opportunities for international expansion</w:t>
        </w:r>
      </w:hyperlink>
    </w:p>
    <w:p w14:paraId="59EDD3DD" w14:textId="77777777" w:rsidR="00971132" w:rsidRPr="00417BEC" w:rsidRDefault="00F55580" w:rsidP="0023465B">
      <w:pPr>
        <w:pStyle w:val="ListParagraph"/>
        <w:numPr>
          <w:ilvl w:val="0"/>
          <w:numId w:val="12"/>
        </w:numPr>
        <w:jc w:val="both"/>
        <w:rPr>
          <w:rFonts w:ascii="Times New Roman" w:hAnsi="Times New Roman"/>
          <w:sz w:val="28"/>
          <w:szCs w:val="28"/>
          <w:lang w:val="en-UG"/>
        </w:rPr>
      </w:pPr>
      <w:hyperlink r:id="rId14" w:tgtFrame="_blank" w:history="1">
        <w:r w:rsidR="00971132" w:rsidRPr="00417BEC">
          <w:rPr>
            <w:rStyle w:val="Hyperlink"/>
            <w:rFonts w:ascii="Times New Roman" w:hAnsi="Times New Roman"/>
            <w:color w:val="auto"/>
            <w:sz w:val="28"/>
            <w:szCs w:val="28"/>
            <w:u w:val="none"/>
            <w:lang w:val="en-UG"/>
          </w:rPr>
          <w:t>Policy Advocacy: Working with government and private sector stakeholders to develop and refine trade policies that support business growth and protect commercial interests</w:t>
        </w:r>
      </w:hyperlink>
    </w:p>
    <w:p w14:paraId="13E5AD70" w14:textId="77777777" w:rsidR="00971132" w:rsidRPr="00417BEC" w:rsidRDefault="00F55580" w:rsidP="0023465B">
      <w:pPr>
        <w:pStyle w:val="ListParagraph"/>
        <w:numPr>
          <w:ilvl w:val="0"/>
          <w:numId w:val="12"/>
        </w:numPr>
        <w:jc w:val="both"/>
        <w:rPr>
          <w:rFonts w:ascii="Times New Roman" w:hAnsi="Times New Roman"/>
          <w:sz w:val="28"/>
          <w:szCs w:val="28"/>
          <w:lang w:val="en-UG"/>
        </w:rPr>
      </w:pPr>
      <w:hyperlink r:id="rId15" w:tgtFrame="_blank" w:history="1">
        <w:r w:rsidR="00971132" w:rsidRPr="00417BEC">
          <w:rPr>
            <w:rStyle w:val="Hyperlink"/>
            <w:rFonts w:ascii="Times New Roman" w:hAnsi="Times New Roman"/>
            <w:color w:val="auto"/>
            <w:sz w:val="28"/>
            <w:szCs w:val="28"/>
            <w:u w:val="none"/>
            <w:lang w:val="en-UG"/>
          </w:rPr>
          <w:t>Training and Capacity Building: Providing training programs and workshops to enhance the skills and knowledge of businesses in areas such as export procedures, market entry strategies, and international trade regulations</w:t>
        </w:r>
      </w:hyperlink>
    </w:p>
    <w:p w14:paraId="6D3B6798" w14:textId="77777777" w:rsidR="00971132" w:rsidRPr="00417BEC" w:rsidRDefault="00F55580" w:rsidP="0023465B">
      <w:pPr>
        <w:pStyle w:val="ListParagraph"/>
        <w:numPr>
          <w:ilvl w:val="0"/>
          <w:numId w:val="12"/>
        </w:numPr>
        <w:jc w:val="both"/>
        <w:rPr>
          <w:rFonts w:ascii="Times New Roman" w:hAnsi="Times New Roman"/>
          <w:sz w:val="28"/>
          <w:szCs w:val="28"/>
          <w:lang w:val="en-UG"/>
        </w:rPr>
      </w:pPr>
      <w:hyperlink r:id="rId16" w:history="1">
        <w:r w:rsidR="00971132" w:rsidRPr="00417BEC">
          <w:rPr>
            <w:rStyle w:val="Hyperlink"/>
            <w:rFonts w:ascii="Times New Roman" w:hAnsi="Times New Roman"/>
            <w:color w:val="auto"/>
            <w:sz w:val="28"/>
            <w:szCs w:val="28"/>
            <w:u w:val="none"/>
            <w:lang w:val="en-UG"/>
          </w:rPr>
          <w:t>Trade Information Services: Offering access to trade information, including market intelligence, trade statistics, and regulatory requirements, to help businesses make informed decisions</w:t>
        </w:r>
      </w:hyperlink>
    </w:p>
    <w:p w14:paraId="586BEC24" w14:textId="77777777" w:rsidR="00971132" w:rsidRPr="00417BEC" w:rsidRDefault="00971132" w:rsidP="00971132">
      <w:pPr>
        <w:pStyle w:val="ListParagraph"/>
        <w:spacing w:after="0"/>
        <w:jc w:val="both"/>
        <w:rPr>
          <w:rFonts w:ascii="Times New Roman" w:hAnsi="Times New Roman"/>
          <w:b/>
          <w:sz w:val="28"/>
          <w:szCs w:val="28"/>
        </w:rPr>
      </w:pPr>
    </w:p>
    <w:p w14:paraId="37BF6EFA" w14:textId="77777777" w:rsidR="000A035D" w:rsidRPr="00417BEC" w:rsidRDefault="000A035D" w:rsidP="000A035D">
      <w:pPr>
        <w:pStyle w:val="ListParagraph"/>
        <w:spacing w:after="0"/>
        <w:jc w:val="both"/>
        <w:rPr>
          <w:rFonts w:ascii="Times New Roman" w:hAnsi="Times New Roman"/>
          <w:b/>
          <w:sz w:val="28"/>
          <w:szCs w:val="28"/>
        </w:rPr>
      </w:pPr>
    </w:p>
    <w:p w14:paraId="5800E5A3" w14:textId="77777777" w:rsidR="000A035D" w:rsidRPr="00417BEC" w:rsidRDefault="000A035D" w:rsidP="000A035D">
      <w:pPr>
        <w:pStyle w:val="ListParagraph"/>
        <w:spacing w:after="0"/>
        <w:jc w:val="both"/>
        <w:rPr>
          <w:rFonts w:ascii="Times New Roman" w:hAnsi="Times New Roman"/>
          <w:b/>
          <w:sz w:val="28"/>
          <w:szCs w:val="28"/>
        </w:rPr>
      </w:pPr>
    </w:p>
    <w:p w14:paraId="1E7AF0A8" w14:textId="77777777" w:rsidR="000A035D" w:rsidRDefault="000A035D" w:rsidP="000A035D">
      <w:pPr>
        <w:pStyle w:val="ListParagraph"/>
        <w:spacing w:after="0"/>
        <w:jc w:val="both"/>
        <w:rPr>
          <w:rFonts w:ascii="Times New Roman" w:hAnsi="Times New Roman"/>
          <w:b/>
          <w:sz w:val="28"/>
          <w:szCs w:val="28"/>
        </w:rPr>
      </w:pPr>
    </w:p>
    <w:p w14:paraId="019F1E47" w14:textId="77777777" w:rsidR="00836EAB" w:rsidRDefault="00836EAB" w:rsidP="000A035D">
      <w:pPr>
        <w:pStyle w:val="ListParagraph"/>
        <w:spacing w:after="0"/>
        <w:jc w:val="both"/>
        <w:rPr>
          <w:rFonts w:ascii="Times New Roman" w:hAnsi="Times New Roman"/>
          <w:b/>
          <w:sz w:val="28"/>
          <w:szCs w:val="28"/>
        </w:rPr>
      </w:pPr>
    </w:p>
    <w:p w14:paraId="0BAA1091" w14:textId="77777777" w:rsidR="00836EAB" w:rsidRPr="00417BEC" w:rsidRDefault="00836EAB" w:rsidP="000A035D">
      <w:pPr>
        <w:pStyle w:val="ListParagraph"/>
        <w:spacing w:after="0"/>
        <w:jc w:val="both"/>
        <w:rPr>
          <w:rFonts w:ascii="Times New Roman" w:hAnsi="Times New Roman"/>
          <w:b/>
          <w:sz w:val="28"/>
          <w:szCs w:val="28"/>
        </w:rPr>
      </w:pPr>
    </w:p>
    <w:p w14:paraId="588E6042" w14:textId="77777777" w:rsidR="000A035D" w:rsidRPr="00417BEC" w:rsidRDefault="000A035D" w:rsidP="000A035D">
      <w:pPr>
        <w:pStyle w:val="ListParagraph"/>
        <w:spacing w:after="0"/>
        <w:jc w:val="both"/>
        <w:rPr>
          <w:rFonts w:ascii="Times New Roman" w:hAnsi="Times New Roman"/>
          <w:b/>
          <w:sz w:val="28"/>
          <w:szCs w:val="28"/>
        </w:rPr>
      </w:pPr>
    </w:p>
    <w:p w14:paraId="1BA3F8DF" w14:textId="77777777" w:rsidR="000A035D" w:rsidRPr="00417BEC" w:rsidRDefault="000A035D" w:rsidP="000A035D">
      <w:pPr>
        <w:pStyle w:val="ListParagraph"/>
        <w:spacing w:after="0"/>
        <w:jc w:val="both"/>
        <w:rPr>
          <w:rFonts w:ascii="Times New Roman" w:hAnsi="Times New Roman"/>
          <w:b/>
          <w:sz w:val="28"/>
          <w:szCs w:val="28"/>
        </w:rPr>
      </w:pPr>
    </w:p>
    <w:p w14:paraId="0C2BBB4F" w14:textId="70FE5E24" w:rsidR="000A035D" w:rsidRPr="00836EAB" w:rsidRDefault="001B1F9C" w:rsidP="00836EAB">
      <w:pPr>
        <w:pStyle w:val="ListParagraph"/>
        <w:numPr>
          <w:ilvl w:val="0"/>
          <w:numId w:val="13"/>
        </w:numPr>
        <w:spacing w:after="0"/>
        <w:jc w:val="both"/>
        <w:rPr>
          <w:rStyle w:val="Strong"/>
          <w:rFonts w:ascii="Times New Roman" w:hAnsi="Times New Roman"/>
          <w:bCs w:val="0"/>
          <w:sz w:val="28"/>
          <w:szCs w:val="28"/>
        </w:rPr>
      </w:pPr>
      <w:r w:rsidRPr="00417BEC">
        <w:rPr>
          <w:rFonts w:ascii="Times New Roman" w:eastAsia="Times New Roman" w:hAnsi="Times New Roman"/>
          <w:b/>
          <w:iCs/>
          <w:sz w:val="28"/>
          <w:szCs w:val="28"/>
        </w:rPr>
        <w:t>Cooperative Mobilization, Supervision, Education and extension Services</w:t>
      </w:r>
    </w:p>
    <w:p w14:paraId="0743AB7F" w14:textId="77777777" w:rsidR="000A035D" w:rsidRPr="00417BEC" w:rsidRDefault="00971132" w:rsidP="0023465B">
      <w:pPr>
        <w:pStyle w:val="NormalWeb"/>
        <w:numPr>
          <w:ilvl w:val="0"/>
          <w:numId w:val="14"/>
        </w:numPr>
        <w:spacing w:before="0" w:beforeAutospacing="0" w:after="0" w:afterAutospacing="0"/>
        <w:rPr>
          <w:sz w:val="28"/>
          <w:szCs w:val="28"/>
        </w:rPr>
      </w:pPr>
      <w:r w:rsidRPr="00417BEC">
        <w:rPr>
          <w:rStyle w:val="Strong"/>
          <w:b w:val="0"/>
          <w:bCs w:val="0"/>
          <w:sz w:val="28"/>
          <w:szCs w:val="28"/>
        </w:rPr>
        <w:t>Community Engagement</w:t>
      </w:r>
      <w:r w:rsidRPr="00417BEC">
        <w:rPr>
          <w:sz w:val="28"/>
          <w:szCs w:val="28"/>
        </w:rPr>
        <w:t>: Engaging with community members to raise awareness about the benefits of forming cooperatives.</w:t>
      </w:r>
    </w:p>
    <w:p w14:paraId="712A7EC8" w14:textId="3563D9AA" w:rsidR="00971132" w:rsidRPr="00417BEC" w:rsidRDefault="00F55580" w:rsidP="0023465B">
      <w:pPr>
        <w:pStyle w:val="NormalWeb"/>
        <w:numPr>
          <w:ilvl w:val="0"/>
          <w:numId w:val="14"/>
        </w:numPr>
        <w:spacing w:before="0" w:beforeAutospacing="0" w:after="0" w:afterAutospacing="0"/>
        <w:rPr>
          <w:sz w:val="28"/>
          <w:szCs w:val="28"/>
        </w:rPr>
      </w:pPr>
      <w:hyperlink r:id="rId17" w:tgtFrame="_blank" w:history="1">
        <w:r w:rsidR="00971132" w:rsidRPr="00417BEC">
          <w:rPr>
            <w:rStyle w:val="Strong"/>
            <w:b w:val="0"/>
            <w:bCs w:val="0"/>
            <w:sz w:val="28"/>
            <w:szCs w:val="28"/>
          </w:rPr>
          <w:t>Group Formation</w:t>
        </w:r>
        <w:r w:rsidR="00971132" w:rsidRPr="00417BEC">
          <w:rPr>
            <w:rStyle w:val="Hyperlink"/>
            <w:color w:val="auto"/>
            <w:sz w:val="28"/>
            <w:szCs w:val="28"/>
            <w:u w:val="none"/>
          </w:rPr>
          <w:t>: Assisting in the formation of new cooperatives by bringing together individuals with common interests and goals</w:t>
        </w:r>
      </w:hyperlink>
    </w:p>
    <w:p w14:paraId="01DF3E3B" w14:textId="7534C7F0" w:rsidR="000A035D" w:rsidRPr="00417BEC" w:rsidRDefault="00971132" w:rsidP="0023465B">
      <w:pPr>
        <w:pStyle w:val="NormalWeb"/>
        <w:numPr>
          <w:ilvl w:val="0"/>
          <w:numId w:val="14"/>
        </w:numPr>
        <w:spacing w:before="0" w:beforeAutospacing="0" w:after="0" w:afterAutospacing="0"/>
        <w:rPr>
          <w:sz w:val="28"/>
          <w:szCs w:val="28"/>
        </w:rPr>
      </w:pPr>
      <w:r w:rsidRPr="00417BEC">
        <w:rPr>
          <w:rStyle w:val="Strong"/>
          <w:b w:val="0"/>
          <w:bCs w:val="0"/>
          <w:sz w:val="28"/>
          <w:szCs w:val="28"/>
        </w:rPr>
        <w:t>Regulatory Compliance</w:t>
      </w:r>
      <w:r w:rsidRPr="00417BEC">
        <w:rPr>
          <w:sz w:val="28"/>
          <w:szCs w:val="28"/>
        </w:rPr>
        <w:t>: Ensuring that cooperatives adhere to legal and regulatory requirements.</w:t>
      </w:r>
    </w:p>
    <w:p w14:paraId="0C0D60B4" w14:textId="77777777" w:rsidR="00061252" w:rsidRPr="00417BEC" w:rsidRDefault="00F55580" w:rsidP="0023465B">
      <w:pPr>
        <w:pStyle w:val="NormalWeb"/>
        <w:numPr>
          <w:ilvl w:val="0"/>
          <w:numId w:val="14"/>
        </w:numPr>
        <w:spacing w:before="0" w:beforeAutospacing="0" w:after="0" w:afterAutospacing="0"/>
        <w:rPr>
          <w:rStyle w:val="Hyperlink"/>
          <w:color w:val="auto"/>
          <w:sz w:val="28"/>
          <w:szCs w:val="28"/>
          <w:u w:val="none"/>
        </w:rPr>
      </w:pPr>
      <w:hyperlink r:id="rId18" w:history="1">
        <w:r w:rsidR="00971132" w:rsidRPr="00417BEC">
          <w:rPr>
            <w:rStyle w:val="Strong"/>
            <w:b w:val="0"/>
            <w:bCs w:val="0"/>
            <w:sz w:val="28"/>
            <w:szCs w:val="28"/>
          </w:rPr>
          <w:t>Performance Monitoring</w:t>
        </w:r>
        <w:r w:rsidR="00971132" w:rsidRPr="00417BEC">
          <w:rPr>
            <w:rStyle w:val="Hyperlink"/>
            <w:color w:val="auto"/>
            <w:sz w:val="28"/>
            <w:szCs w:val="28"/>
            <w:u w:val="none"/>
          </w:rPr>
          <w:t>: Regularly assessing the performance and financial health of cooperatives to ensure sustainability</w:t>
        </w:r>
      </w:hyperlink>
    </w:p>
    <w:p w14:paraId="74C41080" w14:textId="78439568" w:rsidR="000A035D" w:rsidRPr="00417BEC" w:rsidRDefault="00F55580" w:rsidP="0023465B">
      <w:pPr>
        <w:pStyle w:val="NormalWeb"/>
        <w:numPr>
          <w:ilvl w:val="0"/>
          <w:numId w:val="14"/>
        </w:numPr>
        <w:spacing w:before="0" w:beforeAutospacing="0" w:after="0" w:afterAutospacing="0"/>
        <w:rPr>
          <w:rStyle w:val="Hyperlink"/>
          <w:color w:val="auto"/>
          <w:sz w:val="28"/>
          <w:szCs w:val="28"/>
          <w:u w:val="none"/>
        </w:rPr>
      </w:pPr>
      <w:hyperlink r:id="rId19" w:history="1">
        <w:r w:rsidR="00971132" w:rsidRPr="00417BEC">
          <w:rPr>
            <w:rStyle w:val="Strong"/>
            <w:b w:val="0"/>
            <w:bCs w:val="0"/>
            <w:sz w:val="28"/>
            <w:szCs w:val="28"/>
          </w:rPr>
          <w:t>Capacity Building</w:t>
        </w:r>
        <w:r w:rsidR="00971132" w:rsidRPr="00417BEC">
          <w:rPr>
            <w:rStyle w:val="Hyperlink"/>
            <w:color w:val="auto"/>
            <w:sz w:val="28"/>
            <w:szCs w:val="28"/>
            <w:u w:val="none"/>
          </w:rPr>
          <w:t>: Providing training programs to enhance the skills and knowledge of cooperative members in areas such as governance, financial management, and business operations</w:t>
        </w:r>
      </w:hyperlink>
      <w:r w:rsidR="000A035D" w:rsidRPr="00417BEC">
        <w:rPr>
          <w:rStyle w:val="Hyperlink"/>
          <w:color w:val="auto"/>
          <w:sz w:val="28"/>
          <w:szCs w:val="28"/>
          <w:u w:val="none"/>
        </w:rPr>
        <w:t>.</w:t>
      </w:r>
    </w:p>
    <w:p w14:paraId="4B9439B7" w14:textId="77777777" w:rsidR="00417BEC" w:rsidRPr="00417BEC" w:rsidRDefault="00F55580" w:rsidP="0023465B">
      <w:pPr>
        <w:pStyle w:val="ListParagraph"/>
        <w:numPr>
          <w:ilvl w:val="0"/>
          <w:numId w:val="14"/>
        </w:numPr>
        <w:spacing w:after="0" w:afterAutospacing="1" w:line="240" w:lineRule="auto"/>
        <w:jc w:val="both"/>
        <w:rPr>
          <w:rFonts w:ascii="Times New Roman" w:hAnsi="Times New Roman"/>
          <w:sz w:val="28"/>
          <w:szCs w:val="28"/>
        </w:rPr>
      </w:pPr>
      <w:hyperlink r:id="rId20" w:history="1">
        <w:r w:rsidR="00971132" w:rsidRPr="00417BEC">
          <w:rPr>
            <w:rStyle w:val="Strong"/>
            <w:rFonts w:ascii="Times New Roman" w:hAnsi="Times New Roman"/>
            <w:b w:val="0"/>
            <w:bCs w:val="0"/>
            <w:sz w:val="28"/>
            <w:szCs w:val="28"/>
          </w:rPr>
          <w:t>Advisory Services</w:t>
        </w:r>
        <w:r w:rsidR="00971132" w:rsidRPr="00417BEC">
          <w:rPr>
            <w:rStyle w:val="Hyperlink"/>
            <w:rFonts w:ascii="Times New Roman" w:hAnsi="Times New Roman"/>
            <w:color w:val="auto"/>
            <w:sz w:val="28"/>
            <w:szCs w:val="28"/>
            <w:u w:val="none"/>
          </w:rPr>
          <w:t>: Offering advisory services to cooperatives on various aspects of their operations, including marketing, production, and financial management</w:t>
        </w:r>
      </w:hyperlink>
    </w:p>
    <w:p w14:paraId="08F9DDCA" w14:textId="77777777" w:rsidR="00417BEC" w:rsidRPr="00417BEC" w:rsidRDefault="00F55580" w:rsidP="0023465B">
      <w:pPr>
        <w:pStyle w:val="ListParagraph"/>
        <w:numPr>
          <w:ilvl w:val="0"/>
          <w:numId w:val="14"/>
        </w:numPr>
        <w:spacing w:after="0" w:afterAutospacing="1" w:line="240" w:lineRule="auto"/>
        <w:jc w:val="both"/>
        <w:rPr>
          <w:rFonts w:ascii="Times New Roman" w:hAnsi="Times New Roman"/>
          <w:sz w:val="28"/>
          <w:szCs w:val="28"/>
        </w:rPr>
      </w:pPr>
      <w:hyperlink r:id="rId21" w:history="1">
        <w:r w:rsidR="00971132" w:rsidRPr="00417BEC">
          <w:rPr>
            <w:rStyle w:val="Strong"/>
            <w:rFonts w:ascii="Times New Roman" w:hAnsi="Times New Roman"/>
            <w:b w:val="0"/>
            <w:bCs w:val="0"/>
            <w:sz w:val="28"/>
            <w:szCs w:val="28"/>
          </w:rPr>
          <w:t>Resource Mobilization</w:t>
        </w:r>
        <w:r w:rsidR="00971132" w:rsidRPr="00417BEC">
          <w:rPr>
            <w:rStyle w:val="Hyperlink"/>
            <w:rFonts w:ascii="Times New Roman" w:hAnsi="Times New Roman"/>
            <w:color w:val="auto"/>
            <w:sz w:val="28"/>
            <w:szCs w:val="28"/>
            <w:u w:val="none"/>
          </w:rPr>
          <w:t>: Assisting cooperatives in accessing resources such as funding, technology, and market information</w:t>
        </w:r>
      </w:hyperlink>
      <w:r w:rsidR="00417BEC" w:rsidRPr="00417BEC">
        <w:rPr>
          <w:rFonts w:ascii="Times New Roman" w:hAnsi="Times New Roman"/>
          <w:sz w:val="28"/>
          <w:szCs w:val="28"/>
        </w:rPr>
        <w:t>.</w:t>
      </w:r>
    </w:p>
    <w:p w14:paraId="711DB5A1" w14:textId="77777777" w:rsidR="00417BEC" w:rsidRPr="00417BEC" w:rsidRDefault="00F55580" w:rsidP="0023465B">
      <w:pPr>
        <w:pStyle w:val="ListParagraph"/>
        <w:numPr>
          <w:ilvl w:val="0"/>
          <w:numId w:val="14"/>
        </w:numPr>
        <w:spacing w:after="0" w:afterAutospacing="1" w:line="240" w:lineRule="auto"/>
        <w:jc w:val="both"/>
        <w:rPr>
          <w:rFonts w:ascii="Times New Roman" w:hAnsi="Times New Roman"/>
          <w:sz w:val="28"/>
          <w:szCs w:val="28"/>
        </w:rPr>
      </w:pPr>
      <w:hyperlink r:id="rId22" w:tgtFrame="_blank" w:history="1">
        <w:r w:rsidR="00971132" w:rsidRPr="00417BEC">
          <w:rPr>
            <w:rStyle w:val="Strong"/>
            <w:rFonts w:ascii="Times New Roman" w:hAnsi="Times New Roman"/>
            <w:b w:val="0"/>
            <w:bCs w:val="0"/>
            <w:sz w:val="28"/>
            <w:szCs w:val="28"/>
          </w:rPr>
          <w:t>Policy Advocacy</w:t>
        </w:r>
        <w:r w:rsidR="00971132" w:rsidRPr="00417BEC">
          <w:rPr>
            <w:rStyle w:val="Hyperlink"/>
            <w:rFonts w:ascii="Times New Roman" w:hAnsi="Times New Roman"/>
            <w:color w:val="auto"/>
            <w:sz w:val="28"/>
            <w:szCs w:val="28"/>
            <w:u w:val="none"/>
          </w:rPr>
          <w:t>: Working with government and other stakeholders to advocate for policies that support the growth and development of cooperatives</w:t>
        </w:r>
      </w:hyperlink>
      <w:r w:rsidR="00417BEC" w:rsidRPr="00417BEC">
        <w:rPr>
          <w:rFonts w:ascii="Times New Roman" w:hAnsi="Times New Roman"/>
          <w:sz w:val="28"/>
          <w:szCs w:val="28"/>
        </w:rPr>
        <w:t>.</w:t>
      </w:r>
    </w:p>
    <w:p w14:paraId="087FF32E" w14:textId="77777777" w:rsidR="003F679D" w:rsidRDefault="00F55580" w:rsidP="003F679D">
      <w:pPr>
        <w:pStyle w:val="ListParagraph"/>
        <w:numPr>
          <w:ilvl w:val="0"/>
          <w:numId w:val="14"/>
        </w:numPr>
        <w:spacing w:after="0" w:afterAutospacing="1" w:line="240" w:lineRule="auto"/>
        <w:jc w:val="both"/>
        <w:rPr>
          <w:rStyle w:val="Hyperlink"/>
          <w:rFonts w:ascii="Times New Roman" w:hAnsi="Times New Roman"/>
          <w:color w:val="auto"/>
          <w:sz w:val="28"/>
          <w:szCs w:val="28"/>
          <w:u w:val="none"/>
        </w:rPr>
      </w:pPr>
      <w:hyperlink r:id="rId23" w:tgtFrame="_blank" w:history="1">
        <w:r w:rsidR="00971132" w:rsidRPr="00417BEC">
          <w:rPr>
            <w:rStyle w:val="Strong"/>
            <w:rFonts w:ascii="Times New Roman" w:hAnsi="Times New Roman"/>
            <w:b w:val="0"/>
            <w:bCs w:val="0"/>
            <w:sz w:val="28"/>
            <w:szCs w:val="28"/>
          </w:rPr>
          <w:t>Representation</w:t>
        </w:r>
        <w:r w:rsidR="00971132" w:rsidRPr="00417BEC">
          <w:rPr>
            <w:rStyle w:val="Hyperlink"/>
            <w:rFonts w:ascii="Times New Roman" w:hAnsi="Times New Roman"/>
            <w:color w:val="auto"/>
            <w:sz w:val="28"/>
            <w:szCs w:val="28"/>
            <w:u w:val="none"/>
          </w:rPr>
          <w:t>: Representing the interests of cooperatives in various forums and platforms to ensure their voices are heard</w:t>
        </w:r>
      </w:hyperlink>
      <w:r w:rsidR="000A035D" w:rsidRPr="00417BEC">
        <w:rPr>
          <w:rStyle w:val="Hyperlink"/>
          <w:rFonts w:ascii="Times New Roman" w:hAnsi="Times New Roman"/>
          <w:color w:val="auto"/>
          <w:sz w:val="28"/>
          <w:szCs w:val="28"/>
          <w:u w:val="none"/>
        </w:rPr>
        <w:t>.</w:t>
      </w:r>
    </w:p>
    <w:p w14:paraId="13E33C94" w14:textId="3D21AC23" w:rsidR="00971132" w:rsidRPr="003F679D" w:rsidRDefault="003F679D" w:rsidP="003F679D">
      <w:pPr>
        <w:spacing w:after="0" w:afterAutospacing="1" w:line="240" w:lineRule="auto"/>
        <w:ind w:left="360"/>
        <w:jc w:val="both"/>
        <w:rPr>
          <w:rFonts w:ascii="Times New Roman" w:hAnsi="Times New Roman"/>
          <w:sz w:val="28"/>
          <w:szCs w:val="28"/>
        </w:rPr>
      </w:pPr>
      <w:r>
        <w:rPr>
          <w:rFonts w:ascii="Times New Roman" w:eastAsia="Times New Roman" w:hAnsi="Times New Roman"/>
          <w:b/>
          <w:iCs/>
          <w:sz w:val="28"/>
          <w:szCs w:val="28"/>
        </w:rPr>
        <w:t>3.</w:t>
      </w:r>
      <w:r w:rsidRPr="003F679D">
        <w:rPr>
          <w:rFonts w:ascii="Times New Roman" w:eastAsia="Times New Roman" w:hAnsi="Times New Roman"/>
          <w:b/>
          <w:iCs/>
          <w:sz w:val="28"/>
          <w:szCs w:val="28"/>
        </w:rPr>
        <w:t xml:space="preserve"> Industrial Development Services</w:t>
      </w:r>
    </w:p>
    <w:p w14:paraId="6DB273D2" w14:textId="4E166480" w:rsidR="00344896" w:rsidRPr="00344896" w:rsidRDefault="00F55580" w:rsidP="00344896">
      <w:pPr>
        <w:pStyle w:val="ListParagraph"/>
        <w:numPr>
          <w:ilvl w:val="0"/>
          <w:numId w:val="17"/>
        </w:numPr>
        <w:rPr>
          <w:rStyle w:val="Hyperlink"/>
          <w:rFonts w:ascii="Times New Roman" w:eastAsia="Times New Roman" w:hAnsi="Times New Roman"/>
          <w:iCs/>
          <w:color w:val="auto"/>
          <w:sz w:val="28"/>
          <w:szCs w:val="28"/>
          <w:u w:val="none"/>
          <w:lang w:val="en-UG"/>
        </w:rPr>
      </w:pPr>
      <w:hyperlink r:id="rId24" w:history="1">
        <w:r w:rsidR="00971132" w:rsidRPr="00344896">
          <w:rPr>
            <w:rStyle w:val="Hyperlink"/>
            <w:rFonts w:ascii="Times New Roman" w:eastAsia="Times New Roman" w:hAnsi="Times New Roman"/>
            <w:iCs/>
            <w:color w:val="auto"/>
            <w:sz w:val="28"/>
            <w:szCs w:val="28"/>
            <w:u w:val="none"/>
            <w:lang w:val="en-UG"/>
          </w:rPr>
          <w:t>Advising on Industrial Policies: Providing input and recommendations for the formulation of industrial policies that foster growth and competitiveness</w:t>
        </w:r>
      </w:hyperlink>
      <w:r w:rsidR="00344896" w:rsidRPr="00344896">
        <w:rPr>
          <w:rStyle w:val="Hyperlink"/>
          <w:rFonts w:ascii="Times New Roman" w:eastAsia="Times New Roman" w:hAnsi="Times New Roman"/>
          <w:iCs/>
          <w:color w:val="auto"/>
          <w:sz w:val="28"/>
          <w:szCs w:val="28"/>
          <w:u w:val="none"/>
          <w:lang w:val="en-UG"/>
        </w:rPr>
        <w:t>.</w:t>
      </w:r>
    </w:p>
    <w:p w14:paraId="0B227C85" w14:textId="132D39D3" w:rsidR="00971132" w:rsidRPr="00344896" w:rsidRDefault="00971132" w:rsidP="00344896">
      <w:pPr>
        <w:pStyle w:val="ListParagraph"/>
        <w:numPr>
          <w:ilvl w:val="0"/>
          <w:numId w:val="17"/>
        </w:numPr>
        <w:rPr>
          <w:rFonts w:ascii="Times New Roman" w:eastAsia="Times New Roman" w:hAnsi="Times New Roman"/>
          <w:iCs/>
          <w:sz w:val="28"/>
          <w:szCs w:val="28"/>
          <w:lang w:val="en-UG"/>
        </w:rPr>
      </w:pPr>
      <w:r w:rsidRPr="00344896">
        <w:rPr>
          <w:rFonts w:ascii="Times New Roman" w:eastAsia="Times New Roman" w:hAnsi="Times New Roman"/>
          <w:iCs/>
          <w:sz w:val="28"/>
          <w:szCs w:val="28"/>
          <w:lang w:val="en-UG"/>
        </w:rPr>
        <w:t>Market Research and Analysis:</w:t>
      </w:r>
      <w:r w:rsidR="00344896" w:rsidRPr="00344896">
        <w:rPr>
          <w:rFonts w:ascii="Times New Roman" w:eastAsia="Times New Roman" w:hAnsi="Times New Roman"/>
          <w:iCs/>
          <w:sz w:val="28"/>
          <w:szCs w:val="28"/>
          <w:lang w:val="en-UG"/>
        </w:rPr>
        <w:t xml:space="preserve"> </w:t>
      </w:r>
      <w:hyperlink r:id="rId25" w:tgtFrame="_blank" w:history="1">
        <w:r w:rsidRPr="00344896">
          <w:rPr>
            <w:rStyle w:val="Hyperlink"/>
            <w:rFonts w:ascii="Times New Roman" w:eastAsia="Times New Roman" w:hAnsi="Times New Roman"/>
            <w:iCs/>
            <w:color w:val="auto"/>
            <w:sz w:val="28"/>
            <w:szCs w:val="28"/>
            <w:u w:val="none"/>
            <w:lang w:val="en-UG"/>
          </w:rPr>
          <w:t>Identifying Opportunities: Conducting market research to identify new opportunities for industrial development and expansion</w:t>
        </w:r>
      </w:hyperlink>
      <w:hyperlink r:id="rId26" w:tgtFrame="_blank" w:history="1">
        <w:r w:rsidRPr="00344896">
          <w:rPr>
            <w:rStyle w:val="Hyperlink"/>
            <w:rFonts w:ascii="Times New Roman" w:eastAsia="Times New Roman" w:hAnsi="Times New Roman"/>
            <w:iCs/>
            <w:color w:val="auto"/>
            <w:sz w:val="28"/>
            <w:szCs w:val="28"/>
            <w:u w:val="none"/>
            <w:vertAlign w:val="superscript"/>
            <w:lang w:val="en-UG"/>
          </w:rPr>
          <w:t>2</w:t>
        </w:r>
      </w:hyperlink>
      <w:r w:rsidRPr="00344896">
        <w:rPr>
          <w:rFonts w:ascii="Times New Roman" w:eastAsia="Times New Roman" w:hAnsi="Times New Roman"/>
          <w:iCs/>
          <w:sz w:val="28"/>
          <w:szCs w:val="28"/>
          <w:lang w:val="en-UG"/>
        </w:rPr>
        <w:t>.</w:t>
      </w:r>
    </w:p>
    <w:p w14:paraId="7035E80B" w14:textId="5DD83FCA" w:rsidR="00344896" w:rsidRPr="00344896" w:rsidRDefault="00F55580" w:rsidP="00344896">
      <w:pPr>
        <w:pStyle w:val="ListParagraph"/>
        <w:numPr>
          <w:ilvl w:val="0"/>
          <w:numId w:val="17"/>
        </w:numPr>
        <w:rPr>
          <w:rStyle w:val="Hyperlink"/>
          <w:rFonts w:ascii="Times New Roman" w:eastAsia="Times New Roman" w:hAnsi="Times New Roman"/>
          <w:iCs/>
          <w:color w:val="auto"/>
          <w:sz w:val="28"/>
          <w:szCs w:val="28"/>
          <w:u w:val="none"/>
          <w:lang w:val="en-UG"/>
        </w:rPr>
      </w:pPr>
      <w:hyperlink r:id="rId27" w:history="1">
        <w:r w:rsidR="00174CEE" w:rsidRPr="00344896">
          <w:rPr>
            <w:rStyle w:val="Hyperlink"/>
            <w:rFonts w:ascii="Times New Roman" w:eastAsia="Times New Roman" w:hAnsi="Times New Roman"/>
            <w:iCs/>
            <w:color w:val="auto"/>
            <w:sz w:val="28"/>
            <w:szCs w:val="28"/>
            <w:u w:val="none"/>
            <w:lang w:val="en-UG"/>
          </w:rPr>
          <w:t>Analysing</w:t>
        </w:r>
        <w:r w:rsidR="00971132" w:rsidRPr="00344896">
          <w:rPr>
            <w:rStyle w:val="Hyperlink"/>
            <w:rFonts w:ascii="Times New Roman" w:eastAsia="Times New Roman" w:hAnsi="Times New Roman"/>
            <w:iCs/>
            <w:color w:val="auto"/>
            <w:sz w:val="28"/>
            <w:szCs w:val="28"/>
            <w:u w:val="none"/>
            <w:lang w:val="en-UG"/>
          </w:rPr>
          <w:t xml:space="preserve"> Trends: Keeping track of industry trends and technological advancements to help industries stay competitive</w:t>
        </w:r>
      </w:hyperlink>
    </w:p>
    <w:p w14:paraId="3B91A15D" w14:textId="77777777" w:rsidR="00971132" w:rsidRPr="00344896" w:rsidRDefault="00F55580" w:rsidP="00344896">
      <w:pPr>
        <w:pStyle w:val="ListParagraph"/>
        <w:numPr>
          <w:ilvl w:val="0"/>
          <w:numId w:val="17"/>
        </w:numPr>
        <w:rPr>
          <w:rFonts w:ascii="Times New Roman" w:eastAsia="Times New Roman" w:hAnsi="Times New Roman"/>
          <w:bCs/>
          <w:iCs/>
          <w:sz w:val="28"/>
          <w:szCs w:val="28"/>
          <w:lang w:val="en-UG"/>
        </w:rPr>
      </w:pPr>
      <w:hyperlink r:id="rId28" w:history="1">
        <w:r w:rsidR="00971132" w:rsidRPr="00344896">
          <w:rPr>
            <w:rStyle w:val="Hyperlink"/>
            <w:rFonts w:ascii="Times New Roman" w:eastAsia="Times New Roman" w:hAnsi="Times New Roman"/>
            <w:iCs/>
            <w:color w:val="auto"/>
            <w:sz w:val="28"/>
            <w:szCs w:val="28"/>
            <w:u w:val="none"/>
            <w:lang w:val="en-UG"/>
          </w:rPr>
          <w:t>Facilitating Access to Resources:</w:t>
        </w:r>
        <w:r w:rsidR="00971132" w:rsidRPr="00344896">
          <w:rPr>
            <w:rStyle w:val="Hyperlink"/>
            <w:rFonts w:ascii="Times New Roman" w:eastAsia="Times New Roman" w:hAnsi="Times New Roman"/>
            <w:bCs/>
            <w:iCs/>
            <w:color w:val="auto"/>
            <w:sz w:val="28"/>
            <w:szCs w:val="28"/>
            <w:u w:val="none"/>
            <w:lang w:val="en-UG"/>
          </w:rPr>
          <w:t xml:space="preserve"> Assisting industries in accessing necessary resources such as funding, technology, and skilled labor</w:t>
        </w:r>
      </w:hyperlink>
    </w:p>
    <w:p w14:paraId="2FC8505E" w14:textId="77777777" w:rsidR="00344896" w:rsidRPr="00344896" w:rsidRDefault="00F55580" w:rsidP="00344896">
      <w:pPr>
        <w:pStyle w:val="ListParagraph"/>
        <w:numPr>
          <w:ilvl w:val="0"/>
          <w:numId w:val="17"/>
        </w:numPr>
        <w:rPr>
          <w:rFonts w:ascii="Times New Roman" w:eastAsia="Times New Roman" w:hAnsi="Times New Roman"/>
          <w:bCs/>
          <w:iCs/>
          <w:sz w:val="28"/>
          <w:szCs w:val="28"/>
          <w:lang w:val="en-UG"/>
        </w:rPr>
      </w:pPr>
      <w:hyperlink r:id="rId29" w:history="1">
        <w:r w:rsidR="00971132" w:rsidRPr="00344896">
          <w:rPr>
            <w:rStyle w:val="Hyperlink"/>
            <w:rFonts w:ascii="Times New Roman" w:eastAsia="Times New Roman" w:hAnsi="Times New Roman"/>
            <w:iCs/>
            <w:color w:val="auto"/>
            <w:sz w:val="28"/>
            <w:szCs w:val="28"/>
            <w:u w:val="none"/>
            <w:lang w:val="en-UG"/>
          </w:rPr>
          <w:t>Capacity Building:</w:t>
        </w:r>
        <w:r w:rsidR="00971132" w:rsidRPr="00344896">
          <w:rPr>
            <w:rStyle w:val="Hyperlink"/>
            <w:rFonts w:ascii="Times New Roman" w:eastAsia="Times New Roman" w:hAnsi="Times New Roman"/>
            <w:bCs/>
            <w:iCs/>
            <w:color w:val="auto"/>
            <w:sz w:val="28"/>
            <w:szCs w:val="28"/>
            <w:u w:val="none"/>
            <w:lang w:val="en-UG"/>
          </w:rPr>
          <w:t xml:space="preserve"> Organizing training programs and workshops to enhance the skills and capabilities of industrial workers and managers</w:t>
        </w:r>
      </w:hyperlink>
      <w:r w:rsidR="00344896" w:rsidRPr="00344896">
        <w:rPr>
          <w:rFonts w:ascii="Times New Roman" w:eastAsia="Times New Roman" w:hAnsi="Times New Roman"/>
          <w:bCs/>
          <w:iCs/>
          <w:sz w:val="28"/>
          <w:szCs w:val="28"/>
          <w:lang w:val="en-UG"/>
        </w:rPr>
        <w:t>.</w:t>
      </w:r>
    </w:p>
    <w:p w14:paraId="27F797F2" w14:textId="77777777" w:rsidR="00344896" w:rsidRPr="00344896" w:rsidRDefault="00F55580" w:rsidP="00344896">
      <w:pPr>
        <w:pStyle w:val="ListParagraph"/>
        <w:numPr>
          <w:ilvl w:val="0"/>
          <w:numId w:val="17"/>
        </w:numPr>
        <w:rPr>
          <w:rFonts w:ascii="Times New Roman" w:eastAsia="Times New Roman" w:hAnsi="Times New Roman"/>
          <w:bCs/>
          <w:iCs/>
          <w:sz w:val="28"/>
          <w:szCs w:val="28"/>
          <w:lang w:val="en-UG"/>
        </w:rPr>
      </w:pPr>
      <w:hyperlink r:id="rId30" w:history="1">
        <w:r w:rsidR="00971132" w:rsidRPr="00344896">
          <w:rPr>
            <w:rStyle w:val="Hyperlink"/>
            <w:rFonts w:ascii="Times New Roman" w:eastAsia="Times New Roman" w:hAnsi="Times New Roman"/>
            <w:iCs/>
            <w:color w:val="auto"/>
            <w:sz w:val="28"/>
            <w:szCs w:val="28"/>
            <w:u w:val="none"/>
            <w:lang w:val="en-UG"/>
          </w:rPr>
          <w:t>Attracting Investments:</w:t>
        </w:r>
        <w:r w:rsidR="00971132" w:rsidRPr="00344896">
          <w:rPr>
            <w:rStyle w:val="Hyperlink"/>
            <w:rFonts w:ascii="Times New Roman" w:eastAsia="Times New Roman" w:hAnsi="Times New Roman"/>
            <w:bCs/>
            <w:iCs/>
            <w:color w:val="auto"/>
            <w:sz w:val="28"/>
            <w:szCs w:val="28"/>
            <w:u w:val="none"/>
            <w:lang w:val="en-UG"/>
          </w:rPr>
          <w:t xml:space="preserve"> Promoting the region or country as an attractive destination for industrial investments</w:t>
        </w:r>
      </w:hyperlink>
      <w:r w:rsidR="00344896" w:rsidRPr="00344896">
        <w:rPr>
          <w:rFonts w:ascii="Times New Roman" w:eastAsia="Times New Roman" w:hAnsi="Times New Roman"/>
          <w:bCs/>
          <w:iCs/>
          <w:sz w:val="28"/>
          <w:szCs w:val="28"/>
          <w:lang w:val="en-UG"/>
        </w:rPr>
        <w:t>.</w:t>
      </w:r>
    </w:p>
    <w:p w14:paraId="646B3F24" w14:textId="176C11E7" w:rsidR="00971132" w:rsidRPr="00344896" w:rsidRDefault="00F55580" w:rsidP="00344896">
      <w:pPr>
        <w:pStyle w:val="ListParagraph"/>
        <w:numPr>
          <w:ilvl w:val="0"/>
          <w:numId w:val="17"/>
        </w:numPr>
        <w:rPr>
          <w:rFonts w:ascii="Times New Roman" w:eastAsia="Times New Roman" w:hAnsi="Times New Roman"/>
          <w:bCs/>
          <w:iCs/>
          <w:sz w:val="28"/>
          <w:szCs w:val="28"/>
          <w:lang w:val="en-UG"/>
        </w:rPr>
      </w:pPr>
      <w:hyperlink r:id="rId31" w:history="1">
        <w:r w:rsidR="00971132" w:rsidRPr="00344896">
          <w:rPr>
            <w:rStyle w:val="Hyperlink"/>
            <w:rFonts w:ascii="Times New Roman" w:eastAsia="Times New Roman" w:hAnsi="Times New Roman"/>
            <w:iCs/>
            <w:color w:val="auto"/>
            <w:sz w:val="28"/>
            <w:szCs w:val="28"/>
            <w:u w:val="none"/>
            <w:lang w:val="en-UG"/>
          </w:rPr>
          <w:t xml:space="preserve">Supporting Investors: </w:t>
        </w:r>
        <w:r w:rsidR="00971132" w:rsidRPr="00344896">
          <w:rPr>
            <w:rStyle w:val="Hyperlink"/>
            <w:rFonts w:ascii="Times New Roman" w:eastAsia="Times New Roman" w:hAnsi="Times New Roman"/>
            <w:bCs/>
            <w:iCs/>
            <w:color w:val="auto"/>
            <w:sz w:val="28"/>
            <w:szCs w:val="28"/>
            <w:u w:val="none"/>
            <w:lang w:val="en-UG"/>
          </w:rPr>
          <w:t>Providing support and guidance to potential investors throughout the investment process</w:t>
        </w:r>
      </w:hyperlink>
    </w:p>
    <w:p w14:paraId="2E2BF57E" w14:textId="77777777" w:rsidR="00971132" w:rsidRPr="00344896" w:rsidRDefault="00F55580" w:rsidP="00344896">
      <w:pPr>
        <w:pStyle w:val="ListParagraph"/>
        <w:numPr>
          <w:ilvl w:val="0"/>
          <w:numId w:val="17"/>
        </w:numPr>
        <w:rPr>
          <w:rFonts w:ascii="Times New Roman" w:eastAsia="Times New Roman" w:hAnsi="Times New Roman"/>
          <w:bCs/>
          <w:iCs/>
          <w:sz w:val="28"/>
          <w:szCs w:val="28"/>
          <w:lang w:val="en-UG"/>
        </w:rPr>
      </w:pPr>
      <w:hyperlink r:id="rId32" w:history="1">
        <w:r w:rsidR="00971132" w:rsidRPr="00344896">
          <w:rPr>
            <w:rStyle w:val="Hyperlink"/>
            <w:rFonts w:ascii="Times New Roman" w:eastAsia="Times New Roman" w:hAnsi="Times New Roman"/>
            <w:iCs/>
            <w:color w:val="auto"/>
            <w:sz w:val="28"/>
            <w:szCs w:val="28"/>
            <w:u w:val="none"/>
            <w:lang w:val="en-UG"/>
          </w:rPr>
          <w:t>Supporting Infrastructure Projects:</w:t>
        </w:r>
        <w:r w:rsidR="00971132" w:rsidRPr="00344896">
          <w:rPr>
            <w:rStyle w:val="Hyperlink"/>
            <w:rFonts w:ascii="Times New Roman" w:eastAsia="Times New Roman" w:hAnsi="Times New Roman"/>
            <w:bCs/>
            <w:iCs/>
            <w:color w:val="auto"/>
            <w:sz w:val="28"/>
            <w:szCs w:val="28"/>
            <w:u w:val="none"/>
            <w:lang w:val="en-UG"/>
          </w:rPr>
          <w:t xml:space="preserve"> Collaborating with relevant stakeholders to develop and improve industrial infrastructure such as industrial parks, transportation networks, and utilities</w:t>
        </w:r>
      </w:hyperlink>
    </w:p>
    <w:p w14:paraId="67759F64" w14:textId="77777777" w:rsidR="00971132" w:rsidRPr="00344896" w:rsidRDefault="00F55580" w:rsidP="00344896">
      <w:pPr>
        <w:pStyle w:val="ListParagraph"/>
        <w:numPr>
          <w:ilvl w:val="0"/>
          <w:numId w:val="17"/>
        </w:numPr>
        <w:rPr>
          <w:rFonts w:ascii="Times New Roman" w:eastAsia="Times New Roman" w:hAnsi="Times New Roman"/>
          <w:bCs/>
          <w:iCs/>
          <w:sz w:val="28"/>
          <w:szCs w:val="28"/>
          <w:lang w:val="en-UG"/>
        </w:rPr>
      </w:pPr>
      <w:hyperlink r:id="rId33" w:history="1">
        <w:r w:rsidR="00971132" w:rsidRPr="00344896">
          <w:rPr>
            <w:rStyle w:val="Hyperlink"/>
            <w:rFonts w:ascii="Times New Roman" w:eastAsia="Times New Roman" w:hAnsi="Times New Roman"/>
            <w:iCs/>
            <w:color w:val="auto"/>
            <w:sz w:val="28"/>
            <w:szCs w:val="28"/>
            <w:u w:val="none"/>
            <w:lang w:val="en-UG"/>
          </w:rPr>
          <w:t>Ensuring Sustainability:</w:t>
        </w:r>
        <w:r w:rsidR="00971132" w:rsidRPr="00344896">
          <w:rPr>
            <w:rStyle w:val="Hyperlink"/>
            <w:rFonts w:ascii="Times New Roman" w:eastAsia="Times New Roman" w:hAnsi="Times New Roman"/>
            <w:bCs/>
            <w:iCs/>
            <w:color w:val="auto"/>
            <w:sz w:val="28"/>
            <w:szCs w:val="28"/>
            <w:u w:val="none"/>
            <w:lang w:val="en-UG"/>
          </w:rPr>
          <w:t xml:space="preserve"> Promoting sustainable industrial practices and the development of green infrastructure</w:t>
        </w:r>
      </w:hyperlink>
    </w:p>
    <w:p w14:paraId="4A1C77E5" w14:textId="77777777" w:rsidR="00971132" w:rsidRPr="00344896" w:rsidRDefault="00F55580" w:rsidP="00344896">
      <w:pPr>
        <w:pStyle w:val="ListParagraph"/>
        <w:numPr>
          <w:ilvl w:val="0"/>
          <w:numId w:val="17"/>
        </w:numPr>
        <w:rPr>
          <w:rFonts w:ascii="Times New Roman" w:eastAsia="Times New Roman" w:hAnsi="Times New Roman"/>
          <w:bCs/>
          <w:iCs/>
          <w:sz w:val="28"/>
          <w:szCs w:val="28"/>
          <w:lang w:val="en-UG"/>
        </w:rPr>
      </w:pPr>
      <w:hyperlink r:id="rId34" w:history="1">
        <w:r w:rsidR="00971132" w:rsidRPr="00344896">
          <w:rPr>
            <w:rStyle w:val="Hyperlink"/>
            <w:rFonts w:ascii="Times New Roman" w:eastAsia="Times New Roman" w:hAnsi="Times New Roman"/>
            <w:iCs/>
            <w:color w:val="auto"/>
            <w:sz w:val="28"/>
            <w:szCs w:val="28"/>
            <w:u w:val="none"/>
            <w:lang w:val="en-UG"/>
          </w:rPr>
          <w:t>Building Networks:</w:t>
        </w:r>
        <w:r w:rsidR="00971132" w:rsidRPr="00344896">
          <w:rPr>
            <w:rStyle w:val="Hyperlink"/>
            <w:rFonts w:ascii="Times New Roman" w:eastAsia="Times New Roman" w:hAnsi="Times New Roman"/>
            <w:bCs/>
            <w:iCs/>
            <w:color w:val="auto"/>
            <w:sz w:val="28"/>
            <w:szCs w:val="28"/>
            <w:u w:val="none"/>
            <w:lang w:val="en-UG"/>
          </w:rPr>
          <w:t xml:space="preserve"> Facilitating the creation of networks and partnerships between industries, government agencies, and other stakeholders</w:t>
        </w:r>
      </w:hyperlink>
    </w:p>
    <w:p w14:paraId="413071DF" w14:textId="77777777" w:rsidR="00971132" w:rsidRPr="00344896" w:rsidRDefault="00F55580" w:rsidP="00344896">
      <w:pPr>
        <w:pStyle w:val="ListParagraph"/>
        <w:numPr>
          <w:ilvl w:val="0"/>
          <w:numId w:val="17"/>
        </w:numPr>
        <w:rPr>
          <w:rFonts w:ascii="Times New Roman" w:eastAsia="Times New Roman" w:hAnsi="Times New Roman"/>
          <w:bCs/>
          <w:iCs/>
          <w:sz w:val="28"/>
          <w:szCs w:val="28"/>
          <w:lang w:val="en-UG"/>
        </w:rPr>
      </w:pPr>
      <w:hyperlink r:id="rId35" w:history="1">
        <w:r w:rsidR="00971132" w:rsidRPr="00344896">
          <w:rPr>
            <w:rStyle w:val="Hyperlink"/>
            <w:rFonts w:ascii="Times New Roman" w:eastAsia="Times New Roman" w:hAnsi="Times New Roman"/>
            <w:iCs/>
            <w:color w:val="auto"/>
            <w:sz w:val="28"/>
            <w:szCs w:val="28"/>
            <w:u w:val="none"/>
            <w:lang w:val="en-UG"/>
          </w:rPr>
          <w:t>Encouraging Collaboration:</w:t>
        </w:r>
        <w:r w:rsidR="00971132" w:rsidRPr="00344896">
          <w:rPr>
            <w:rStyle w:val="Hyperlink"/>
            <w:rFonts w:ascii="Times New Roman" w:eastAsia="Times New Roman" w:hAnsi="Times New Roman"/>
            <w:bCs/>
            <w:iCs/>
            <w:color w:val="auto"/>
            <w:sz w:val="28"/>
            <w:szCs w:val="28"/>
            <w:u w:val="none"/>
            <w:lang w:val="en-UG"/>
          </w:rPr>
          <w:t xml:space="preserve"> Promoting collaboration and knowledge sharing among industries to drive innovation and growth</w:t>
        </w:r>
      </w:hyperlink>
    </w:p>
    <w:p w14:paraId="7CEF50CF" w14:textId="26719F5A" w:rsidR="00971132" w:rsidRDefault="00971132" w:rsidP="00DF330F">
      <w:pPr>
        <w:pStyle w:val="ListParagraph"/>
        <w:numPr>
          <w:ilvl w:val="0"/>
          <w:numId w:val="17"/>
        </w:numPr>
        <w:rPr>
          <w:rFonts w:ascii="Times New Roman" w:eastAsia="Times New Roman" w:hAnsi="Times New Roman"/>
          <w:bCs/>
          <w:iCs/>
          <w:sz w:val="28"/>
          <w:szCs w:val="28"/>
          <w:lang w:val="en-UG"/>
        </w:rPr>
      </w:pPr>
      <w:r w:rsidRPr="00344896">
        <w:rPr>
          <w:rFonts w:ascii="Times New Roman" w:eastAsia="Times New Roman" w:hAnsi="Times New Roman"/>
          <w:bCs/>
          <w:iCs/>
          <w:sz w:val="28"/>
          <w:szCs w:val="28"/>
          <w:lang w:val="en-UG"/>
        </w:rPr>
        <w:t>These roles are designed to create a conducive environment for industrial development, enhance the competitiveness of industries, and support sustainable economic growth.</w:t>
      </w:r>
    </w:p>
    <w:p w14:paraId="0A2746F6" w14:textId="77777777" w:rsidR="00DF330F" w:rsidRPr="00DF330F" w:rsidRDefault="00DF330F" w:rsidP="00DF330F">
      <w:pPr>
        <w:pStyle w:val="ListParagraph"/>
        <w:rPr>
          <w:rFonts w:ascii="Times New Roman" w:eastAsia="Times New Roman" w:hAnsi="Times New Roman"/>
          <w:bCs/>
          <w:iCs/>
          <w:sz w:val="28"/>
          <w:szCs w:val="28"/>
          <w:lang w:val="en-UG"/>
        </w:rPr>
      </w:pPr>
    </w:p>
    <w:p w14:paraId="2B3C0B75" w14:textId="36F36A8B" w:rsidR="00971132" w:rsidRPr="00344896" w:rsidRDefault="001B1F9C" w:rsidP="00344896">
      <w:pPr>
        <w:pStyle w:val="ListParagraph"/>
        <w:numPr>
          <w:ilvl w:val="0"/>
          <w:numId w:val="13"/>
        </w:numPr>
        <w:spacing w:after="0"/>
        <w:jc w:val="both"/>
        <w:rPr>
          <w:rFonts w:ascii="Times New Roman" w:eastAsia="Times New Roman" w:hAnsi="Times New Roman"/>
          <w:b/>
          <w:iCs/>
          <w:sz w:val="28"/>
          <w:szCs w:val="28"/>
        </w:rPr>
      </w:pPr>
      <w:r w:rsidRPr="00344896">
        <w:rPr>
          <w:rFonts w:ascii="Times New Roman" w:eastAsia="Times New Roman" w:hAnsi="Times New Roman"/>
          <w:b/>
          <w:iCs/>
          <w:sz w:val="28"/>
          <w:szCs w:val="28"/>
        </w:rPr>
        <w:t xml:space="preserve">Enterprise </w:t>
      </w:r>
      <w:r w:rsidR="003F679D" w:rsidRPr="00344896">
        <w:rPr>
          <w:rFonts w:ascii="Times New Roman" w:eastAsia="Times New Roman" w:hAnsi="Times New Roman"/>
          <w:b/>
          <w:iCs/>
          <w:sz w:val="28"/>
          <w:szCs w:val="28"/>
        </w:rPr>
        <w:t xml:space="preserve">Development Services </w:t>
      </w:r>
    </w:p>
    <w:p w14:paraId="1C640905" w14:textId="6A5A072A" w:rsidR="00971132" w:rsidRPr="00344896" w:rsidRDefault="00F55580" w:rsidP="00344896">
      <w:pPr>
        <w:pStyle w:val="ListParagraph"/>
        <w:numPr>
          <w:ilvl w:val="0"/>
          <w:numId w:val="18"/>
        </w:numPr>
        <w:rPr>
          <w:rFonts w:ascii="Times New Roman" w:eastAsia="Times New Roman" w:hAnsi="Times New Roman"/>
          <w:iCs/>
          <w:sz w:val="28"/>
          <w:szCs w:val="28"/>
          <w:lang w:val="en-UG"/>
        </w:rPr>
      </w:pPr>
      <w:hyperlink r:id="rId36" w:history="1">
        <w:r w:rsidR="00971132" w:rsidRPr="00344896">
          <w:rPr>
            <w:rStyle w:val="Hyperlink"/>
            <w:rFonts w:ascii="Times New Roman" w:eastAsia="Times New Roman" w:hAnsi="Times New Roman"/>
            <w:iCs/>
            <w:color w:val="auto"/>
            <w:sz w:val="28"/>
            <w:szCs w:val="28"/>
            <w:u w:val="none"/>
            <w:lang w:val="en-UG"/>
          </w:rPr>
          <w:t>Developing Business Plans: Assisting enterprises in creating comprehensive business plans that outline their goals, strategies, and financial projections</w:t>
        </w:r>
      </w:hyperlink>
    </w:p>
    <w:p w14:paraId="1A114A96" w14:textId="77777777" w:rsidR="00174CEE" w:rsidRDefault="00F55580" w:rsidP="00174CEE">
      <w:pPr>
        <w:pStyle w:val="ListParagraph"/>
        <w:numPr>
          <w:ilvl w:val="0"/>
          <w:numId w:val="18"/>
        </w:numPr>
        <w:rPr>
          <w:rStyle w:val="Hyperlink"/>
          <w:rFonts w:ascii="Times New Roman" w:eastAsia="Times New Roman" w:hAnsi="Times New Roman"/>
          <w:iCs/>
          <w:color w:val="auto"/>
          <w:sz w:val="28"/>
          <w:szCs w:val="28"/>
          <w:u w:val="none"/>
          <w:lang w:val="en-UG"/>
        </w:rPr>
      </w:pPr>
      <w:hyperlink r:id="rId37" w:history="1">
        <w:r w:rsidR="00971132" w:rsidRPr="00174CEE">
          <w:rPr>
            <w:rStyle w:val="Hyperlink"/>
            <w:rFonts w:ascii="Times New Roman" w:eastAsia="Times New Roman" w:hAnsi="Times New Roman"/>
            <w:iCs/>
            <w:color w:val="auto"/>
            <w:sz w:val="28"/>
            <w:szCs w:val="28"/>
            <w:u w:val="none"/>
            <w:lang w:val="en-UG"/>
          </w:rPr>
          <w:t>Strategic Advice: Providing strategic advice to help businesses identify growth opportunities and navigate challenges</w:t>
        </w:r>
      </w:hyperlink>
      <w:r w:rsidR="00174CEE">
        <w:rPr>
          <w:rStyle w:val="Hyperlink"/>
          <w:rFonts w:ascii="Times New Roman" w:eastAsia="Times New Roman" w:hAnsi="Times New Roman"/>
          <w:iCs/>
          <w:color w:val="auto"/>
          <w:sz w:val="28"/>
          <w:szCs w:val="28"/>
          <w:u w:val="none"/>
          <w:lang w:val="en-UG"/>
        </w:rPr>
        <w:t>.</w:t>
      </w:r>
    </w:p>
    <w:p w14:paraId="34875FCB" w14:textId="73109BFE" w:rsidR="00174CEE" w:rsidRDefault="00F55580" w:rsidP="00174CEE">
      <w:pPr>
        <w:pStyle w:val="ListParagraph"/>
        <w:numPr>
          <w:ilvl w:val="0"/>
          <w:numId w:val="18"/>
        </w:numPr>
        <w:rPr>
          <w:rFonts w:ascii="Times New Roman" w:eastAsia="Times New Roman" w:hAnsi="Times New Roman"/>
          <w:iCs/>
          <w:sz w:val="28"/>
          <w:szCs w:val="28"/>
          <w:lang w:val="en-UG"/>
        </w:rPr>
      </w:pPr>
      <w:hyperlink r:id="rId38" w:history="1">
        <w:r w:rsidR="00971132" w:rsidRPr="00174CEE">
          <w:rPr>
            <w:rStyle w:val="Hyperlink"/>
            <w:rFonts w:ascii="Times New Roman" w:eastAsia="Times New Roman" w:hAnsi="Times New Roman"/>
            <w:iCs/>
            <w:color w:val="auto"/>
            <w:sz w:val="28"/>
            <w:szCs w:val="28"/>
            <w:u w:val="none"/>
            <w:lang w:val="en-UG"/>
          </w:rPr>
          <w:t>Identifying Market Opportunities: Conducting market research to identify new opportunities for business expansion and diversification</w:t>
        </w:r>
      </w:hyperlink>
    </w:p>
    <w:p w14:paraId="2AF7C7D5" w14:textId="50F1D827" w:rsidR="00971132" w:rsidRPr="00174CEE" w:rsidRDefault="00F55580" w:rsidP="00174CEE">
      <w:pPr>
        <w:pStyle w:val="ListParagraph"/>
        <w:numPr>
          <w:ilvl w:val="0"/>
          <w:numId w:val="18"/>
        </w:numPr>
        <w:rPr>
          <w:rFonts w:ascii="Times New Roman" w:eastAsia="Times New Roman" w:hAnsi="Times New Roman"/>
          <w:iCs/>
          <w:sz w:val="28"/>
          <w:szCs w:val="28"/>
          <w:lang w:val="en-UG"/>
        </w:rPr>
      </w:pPr>
      <w:hyperlink r:id="rId39" w:history="1">
        <w:r w:rsidR="00971132" w:rsidRPr="00174CEE">
          <w:rPr>
            <w:rStyle w:val="Hyperlink"/>
            <w:rFonts w:ascii="Times New Roman" w:eastAsia="Times New Roman" w:hAnsi="Times New Roman"/>
            <w:iCs/>
            <w:color w:val="auto"/>
            <w:sz w:val="28"/>
            <w:szCs w:val="28"/>
            <w:u w:val="none"/>
            <w:lang w:val="en-UG"/>
          </w:rPr>
          <w:t xml:space="preserve">Competitive Analysis: </w:t>
        </w:r>
        <w:r w:rsidR="00174CEE" w:rsidRPr="00174CEE">
          <w:rPr>
            <w:rStyle w:val="Hyperlink"/>
            <w:rFonts w:ascii="Times New Roman" w:eastAsia="Times New Roman" w:hAnsi="Times New Roman"/>
            <w:iCs/>
            <w:color w:val="auto"/>
            <w:sz w:val="28"/>
            <w:szCs w:val="28"/>
            <w:u w:val="none"/>
            <w:lang w:val="en-UG"/>
          </w:rPr>
          <w:t>Analysing</w:t>
        </w:r>
        <w:r w:rsidR="00971132" w:rsidRPr="00174CEE">
          <w:rPr>
            <w:rStyle w:val="Hyperlink"/>
            <w:rFonts w:ascii="Times New Roman" w:eastAsia="Times New Roman" w:hAnsi="Times New Roman"/>
            <w:iCs/>
            <w:color w:val="auto"/>
            <w:sz w:val="28"/>
            <w:szCs w:val="28"/>
            <w:u w:val="none"/>
            <w:lang w:val="en-UG"/>
          </w:rPr>
          <w:t xml:space="preserve"> competitors to help businesses understand their market position and develop competitive strategies</w:t>
        </w:r>
      </w:hyperlink>
    </w:p>
    <w:p w14:paraId="40442617" w14:textId="77777777" w:rsidR="00971132" w:rsidRPr="00174CEE" w:rsidRDefault="00F55580" w:rsidP="00174CEE">
      <w:pPr>
        <w:pStyle w:val="ListParagraph"/>
        <w:numPr>
          <w:ilvl w:val="0"/>
          <w:numId w:val="19"/>
        </w:numPr>
        <w:rPr>
          <w:rFonts w:ascii="Times New Roman" w:eastAsia="Times New Roman" w:hAnsi="Times New Roman"/>
          <w:iCs/>
          <w:sz w:val="28"/>
          <w:szCs w:val="28"/>
          <w:lang w:val="en-UG"/>
        </w:rPr>
      </w:pPr>
      <w:hyperlink r:id="rId40" w:history="1">
        <w:r w:rsidR="00971132" w:rsidRPr="00174CEE">
          <w:rPr>
            <w:rStyle w:val="Hyperlink"/>
            <w:rFonts w:ascii="Times New Roman" w:eastAsia="Times New Roman" w:hAnsi="Times New Roman"/>
            <w:iCs/>
            <w:color w:val="auto"/>
            <w:sz w:val="28"/>
            <w:szCs w:val="28"/>
            <w:u w:val="none"/>
            <w:lang w:val="en-UG"/>
          </w:rPr>
          <w:t>Funding Assistance: Helping businesses access funding through loans, grants, and investment opportunities</w:t>
        </w:r>
      </w:hyperlink>
    </w:p>
    <w:p w14:paraId="11760C1C" w14:textId="77777777" w:rsidR="00971132" w:rsidRPr="00174CEE" w:rsidRDefault="00F55580" w:rsidP="00174CEE">
      <w:pPr>
        <w:pStyle w:val="ListParagraph"/>
        <w:numPr>
          <w:ilvl w:val="0"/>
          <w:numId w:val="19"/>
        </w:numPr>
        <w:rPr>
          <w:rFonts w:ascii="Times New Roman" w:eastAsia="Times New Roman" w:hAnsi="Times New Roman"/>
          <w:iCs/>
          <w:sz w:val="28"/>
          <w:szCs w:val="28"/>
          <w:lang w:val="en-UG"/>
        </w:rPr>
      </w:pPr>
      <w:hyperlink r:id="rId41" w:history="1">
        <w:r w:rsidR="00971132" w:rsidRPr="00174CEE">
          <w:rPr>
            <w:rStyle w:val="Hyperlink"/>
            <w:rFonts w:ascii="Times New Roman" w:eastAsia="Times New Roman" w:hAnsi="Times New Roman"/>
            <w:iCs/>
            <w:color w:val="auto"/>
            <w:sz w:val="28"/>
            <w:szCs w:val="28"/>
            <w:u w:val="none"/>
            <w:lang w:val="en-UG"/>
          </w:rPr>
          <w:t>Financial Management: Providing guidance on financial management practices to ensure businesses maintain healthy cash flow and profitability</w:t>
        </w:r>
      </w:hyperlink>
    </w:p>
    <w:p w14:paraId="467E44B0" w14:textId="6F7F6B42" w:rsidR="00971132" w:rsidRPr="00174CEE" w:rsidRDefault="00F55580" w:rsidP="00174CEE">
      <w:pPr>
        <w:pStyle w:val="ListParagraph"/>
        <w:numPr>
          <w:ilvl w:val="0"/>
          <w:numId w:val="20"/>
        </w:numPr>
        <w:rPr>
          <w:rFonts w:ascii="Times New Roman" w:eastAsia="Times New Roman" w:hAnsi="Times New Roman"/>
          <w:bCs/>
          <w:iCs/>
          <w:sz w:val="28"/>
          <w:szCs w:val="28"/>
          <w:lang w:val="en-UG"/>
        </w:rPr>
      </w:pPr>
      <w:hyperlink r:id="rId42" w:history="1">
        <w:r w:rsidR="00971132" w:rsidRPr="00174CEE">
          <w:rPr>
            <w:rStyle w:val="Hyperlink"/>
            <w:rFonts w:ascii="Times New Roman" w:eastAsia="Times New Roman" w:hAnsi="Times New Roman"/>
            <w:bCs/>
            <w:iCs/>
            <w:color w:val="auto"/>
            <w:sz w:val="28"/>
            <w:szCs w:val="28"/>
            <w:u w:val="none"/>
            <w:lang w:val="en-UG"/>
          </w:rPr>
          <w:t>Organizing training programs and workshops to enhance the skills and knowledge of business owners and employees</w:t>
        </w:r>
      </w:hyperlink>
    </w:p>
    <w:p w14:paraId="176E8605" w14:textId="5C73BAAE" w:rsidR="00971132" w:rsidRPr="00836EAB" w:rsidRDefault="00F55580" w:rsidP="00836EAB">
      <w:pPr>
        <w:pStyle w:val="ListParagraph"/>
        <w:numPr>
          <w:ilvl w:val="0"/>
          <w:numId w:val="20"/>
        </w:numPr>
        <w:rPr>
          <w:rFonts w:ascii="Times New Roman" w:eastAsia="Times New Roman" w:hAnsi="Times New Roman"/>
          <w:bCs/>
          <w:iCs/>
          <w:sz w:val="28"/>
          <w:szCs w:val="28"/>
          <w:lang w:val="en-UG"/>
        </w:rPr>
      </w:pPr>
      <w:hyperlink r:id="rId43" w:history="1">
        <w:r w:rsidR="00971132" w:rsidRPr="00174CEE">
          <w:rPr>
            <w:rStyle w:val="Hyperlink"/>
            <w:rFonts w:ascii="Times New Roman" w:eastAsia="Times New Roman" w:hAnsi="Times New Roman"/>
            <w:bCs/>
            <w:iCs/>
            <w:color w:val="auto"/>
            <w:sz w:val="28"/>
            <w:szCs w:val="28"/>
            <w:u w:val="none"/>
            <w:lang w:val="en-UG"/>
          </w:rPr>
          <w:t>Facilitating mentorship programs where experienced business professionals provide guidance and support to emerging entrepreneurs</w:t>
        </w:r>
      </w:hyperlink>
      <w:r w:rsidR="00836EAB">
        <w:rPr>
          <w:rStyle w:val="Hyperlink"/>
          <w:rFonts w:ascii="Times New Roman" w:eastAsia="Times New Roman" w:hAnsi="Times New Roman"/>
          <w:bCs/>
          <w:iCs/>
          <w:color w:val="auto"/>
          <w:sz w:val="28"/>
          <w:szCs w:val="28"/>
          <w:u w:val="none"/>
          <w:lang w:val="en-UG"/>
        </w:rPr>
        <w:t>.</w:t>
      </w:r>
    </w:p>
    <w:p w14:paraId="69AD6A4A" w14:textId="0F773B75" w:rsidR="00971132" w:rsidRPr="00174CEE" w:rsidRDefault="00F55580" w:rsidP="00174CEE">
      <w:pPr>
        <w:pStyle w:val="ListParagraph"/>
        <w:numPr>
          <w:ilvl w:val="0"/>
          <w:numId w:val="20"/>
        </w:numPr>
        <w:rPr>
          <w:rFonts w:ascii="Times New Roman" w:eastAsia="Times New Roman" w:hAnsi="Times New Roman"/>
          <w:bCs/>
          <w:iCs/>
          <w:sz w:val="28"/>
          <w:szCs w:val="28"/>
          <w:lang w:val="en-UG"/>
        </w:rPr>
      </w:pPr>
      <w:hyperlink r:id="rId44" w:history="1">
        <w:r w:rsidR="00971132" w:rsidRPr="00174CEE">
          <w:rPr>
            <w:rStyle w:val="Hyperlink"/>
            <w:rFonts w:ascii="Times New Roman" w:eastAsia="Times New Roman" w:hAnsi="Times New Roman"/>
            <w:iCs/>
            <w:color w:val="auto"/>
            <w:sz w:val="28"/>
            <w:szCs w:val="28"/>
            <w:u w:val="none"/>
            <w:lang w:val="en-UG"/>
          </w:rPr>
          <w:t xml:space="preserve">Navigating </w:t>
        </w:r>
        <w:r w:rsidR="00174CEE" w:rsidRPr="00174CEE">
          <w:rPr>
            <w:rStyle w:val="Hyperlink"/>
            <w:rFonts w:ascii="Times New Roman" w:eastAsia="Times New Roman" w:hAnsi="Times New Roman"/>
            <w:iCs/>
            <w:color w:val="auto"/>
            <w:sz w:val="28"/>
            <w:szCs w:val="28"/>
            <w:u w:val="none"/>
            <w:lang w:val="en-UG"/>
          </w:rPr>
          <w:t>r</w:t>
        </w:r>
        <w:r w:rsidR="00971132" w:rsidRPr="00174CEE">
          <w:rPr>
            <w:rStyle w:val="Hyperlink"/>
            <w:rFonts w:ascii="Times New Roman" w:eastAsia="Times New Roman" w:hAnsi="Times New Roman"/>
            <w:iCs/>
            <w:color w:val="auto"/>
            <w:sz w:val="28"/>
            <w:szCs w:val="28"/>
            <w:u w:val="none"/>
            <w:lang w:val="en-UG"/>
          </w:rPr>
          <w:t>egulations</w:t>
        </w:r>
        <w:r w:rsidR="00971132" w:rsidRPr="00174CEE">
          <w:rPr>
            <w:rStyle w:val="Hyperlink"/>
            <w:rFonts w:ascii="Times New Roman" w:eastAsia="Times New Roman" w:hAnsi="Times New Roman"/>
            <w:bCs/>
            <w:iCs/>
            <w:color w:val="auto"/>
            <w:sz w:val="28"/>
            <w:szCs w:val="28"/>
            <w:u w:val="none"/>
            <w:lang w:val="en-UG"/>
          </w:rPr>
          <w:t>: Assisting businesses in understanding and complying with relevant regulations and standards</w:t>
        </w:r>
      </w:hyperlink>
      <w:hyperlink r:id="rId45" w:tgtFrame="_blank" w:history="1">
        <w:r w:rsidR="00971132" w:rsidRPr="00174CEE">
          <w:rPr>
            <w:rStyle w:val="Hyperlink"/>
            <w:rFonts w:ascii="Times New Roman" w:eastAsia="Times New Roman" w:hAnsi="Times New Roman"/>
            <w:bCs/>
            <w:iCs/>
            <w:color w:val="auto"/>
            <w:sz w:val="28"/>
            <w:szCs w:val="28"/>
            <w:u w:val="none"/>
            <w:vertAlign w:val="superscript"/>
            <w:lang w:val="en-UG"/>
          </w:rPr>
          <w:t>1</w:t>
        </w:r>
      </w:hyperlink>
      <w:r w:rsidR="00971132" w:rsidRPr="00174CEE">
        <w:rPr>
          <w:rFonts w:ascii="Times New Roman" w:eastAsia="Times New Roman" w:hAnsi="Times New Roman"/>
          <w:bCs/>
          <w:iCs/>
          <w:sz w:val="28"/>
          <w:szCs w:val="28"/>
          <w:lang w:val="en-UG"/>
        </w:rPr>
        <w:t>.</w:t>
      </w:r>
    </w:p>
    <w:p w14:paraId="3CD39B55" w14:textId="49B14786" w:rsidR="00971132" w:rsidRPr="00174CEE" w:rsidRDefault="00F55580" w:rsidP="00174CEE">
      <w:pPr>
        <w:pStyle w:val="ListParagraph"/>
        <w:numPr>
          <w:ilvl w:val="0"/>
          <w:numId w:val="20"/>
        </w:numPr>
        <w:rPr>
          <w:rFonts w:ascii="Times New Roman" w:eastAsia="Times New Roman" w:hAnsi="Times New Roman"/>
          <w:iCs/>
          <w:sz w:val="28"/>
          <w:szCs w:val="28"/>
          <w:lang w:val="en-UG"/>
        </w:rPr>
      </w:pPr>
      <w:hyperlink r:id="rId46" w:history="1">
        <w:r w:rsidR="00971132" w:rsidRPr="00174CEE">
          <w:rPr>
            <w:rStyle w:val="Hyperlink"/>
            <w:rFonts w:ascii="Times New Roman" w:eastAsia="Times New Roman" w:hAnsi="Times New Roman"/>
            <w:iCs/>
            <w:color w:val="auto"/>
            <w:sz w:val="28"/>
            <w:szCs w:val="28"/>
            <w:u w:val="none"/>
            <w:lang w:val="en-UG"/>
          </w:rPr>
          <w:t xml:space="preserve">Legal </w:t>
        </w:r>
        <w:r w:rsidR="00174CEE" w:rsidRPr="00174CEE">
          <w:rPr>
            <w:rStyle w:val="Hyperlink"/>
            <w:rFonts w:ascii="Times New Roman" w:eastAsia="Times New Roman" w:hAnsi="Times New Roman"/>
            <w:iCs/>
            <w:color w:val="auto"/>
            <w:sz w:val="28"/>
            <w:szCs w:val="28"/>
            <w:u w:val="none"/>
            <w:lang w:val="en-UG"/>
          </w:rPr>
          <w:t>a</w:t>
        </w:r>
        <w:r w:rsidR="00971132" w:rsidRPr="00174CEE">
          <w:rPr>
            <w:rStyle w:val="Hyperlink"/>
            <w:rFonts w:ascii="Times New Roman" w:eastAsia="Times New Roman" w:hAnsi="Times New Roman"/>
            <w:iCs/>
            <w:color w:val="auto"/>
            <w:sz w:val="28"/>
            <w:szCs w:val="28"/>
            <w:u w:val="none"/>
            <w:lang w:val="en-UG"/>
          </w:rPr>
          <w:t>dvice: Providing access to legal advice to help businesses address regulatory and compliance issues</w:t>
        </w:r>
      </w:hyperlink>
    </w:p>
    <w:p w14:paraId="61A765DE" w14:textId="3F1645F5" w:rsidR="00971132" w:rsidRPr="00174CEE" w:rsidRDefault="00F55580" w:rsidP="00174CEE">
      <w:pPr>
        <w:pStyle w:val="ListParagraph"/>
        <w:numPr>
          <w:ilvl w:val="0"/>
          <w:numId w:val="20"/>
        </w:numPr>
        <w:rPr>
          <w:rFonts w:ascii="Times New Roman" w:eastAsia="Times New Roman" w:hAnsi="Times New Roman"/>
          <w:iCs/>
          <w:sz w:val="28"/>
          <w:szCs w:val="28"/>
          <w:lang w:val="en-UG"/>
        </w:rPr>
      </w:pPr>
      <w:hyperlink r:id="rId47" w:history="1">
        <w:r w:rsidR="00971132" w:rsidRPr="00174CEE">
          <w:rPr>
            <w:rStyle w:val="Hyperlink"/>
            <w:rFonts w:ascii="Times New Roman" w:eastAsia="Times New Roman" w:hAnsi="Times New Roman"/>
            <w:iCs/>
            <w:color w:val="auto"/>
            <w:sz w:val="28"/>
            <w:szCs w:val="28"/>
            <w:u w:val="none"/>
            <w:lang w:val="en-UG"/>
          </w:rPr>
          <w:t xml:space="preserve">Building </w:t>
        </w:r>
        <w:r w:rsidR="00174CEE" w:rsidRPr="00174CEE">
          <w:rPr>
            <w:rStyle w:val="Hyperlink"/>
            <w:rFonts w:ascii="Times New Roman" w:eastAsia="Times New Roman" w:hAnsi="Times New Roman"/>
            <w:iCs/>
            <w:color w:val="auto"/>
            <w:sz w:val="28"/>
            <w:szCs w:val="28"/>
            <w:u w:val="none"/>
            <w:lang w:val="en-UG"/>
          </w:rPr>
          <w:t>n</w:t>
        </w:r>
        <w:r w:rsidR="00971132" w:rsidRPr="00174CEE">
          <w:rPr>
            <w:rStyle w:val="Hyperlink"/>
            <w:rFonts w:ascii="Times New Roman" w:eastAsia="Times New Roman" w:hAnsi="Times New Roman"/>
            <w:iCs/>
            <w:color w:val="auto"/>
            <w:sz w:val="28"/>
            <w:szCs w:val="28"/>
            <w:u w:val="none"/>
            <w:lang w:val="en-UG"/>
          </w:rPr>
          <w:t>etworks: Facilitating connections between businesses and potential partners, suppliers, and customers</w:t>
        </w:r>
      </w:hyperlink>
    </w:p>
    <w:p w14:paraId="6DFBCF1C" w14:textId="4AC3C34B" w:rsidR="00971132" w:rsidRPr="00174CEE" w:rsidRDefault="00F55580" w:rsidP="00174CEE">
      <w:pPr>
        <w:pStyle w:val="ListParagraph"/>
        <w:numPr>
          <w:ilvl w:val="0"/>
          <w:numId w:val="20"/>
        </w:numPr>
        <w:rPr>
          <w:rFonts w:ascii="Times New Roman" w:eastAsia="Times New Roman" w:hAnsi="Times New Roman"/>
          <w:iCs/>
          <w:sz w:val="28"/>
          <w:szCs w:val="28"/>
          <w:lang w:val="en-UG"/>
        </w:rPr>
      </w:pPr>
      <w:hyperlink r:id="rId48" w:history="1">
        <w:r w:rsidR="00971132" w:rsidRPr="00174CEE">
          <w:rPr>
            <w:rStyle w:val="Hyperlink"/>
            <w:rFonts w:ascii="Times New Roman" w:eastAsia="Times New Roman" w:hAnsi="Times New Roman"/>
            <w:iCs/>
            <w:color w:val="auto"/>
            <w:sz w:val="28"/>
            <w:szCs w:val="28"/>
            <w:u w:val="none"/>
            <w:lang w:val="en-UG"/>
          </w:rPr>
          <w:t xml:space="preserve">Collaborative </w:t>
        </w:r>
        <w:r w:rsidR="00174CEE" w:rsidRPr="00174CEE">
          <w:rPr>
            <w:rStyle w:val="Hyperlink"/>
            <w:rFonts w:ascii="Times New Roman" w:eastAsia="Times New Roman" w:hAnsi="Times New Roman"/>
            <w:iCs/>
            <w:color w:val="auto"/>
            <w:sz w:val="28"/>
            <w:szCs w:val="28"/>
            <w:u w:val="none"/>
            <w:lang w:val="en-UG"/>
          </w:rPr>
          <w:t>p</w:t>
        </w:r>
        <w:r w:rsidR="00971132" w:rsidRPr="00174CEE">
          <w:rPr>
            <w:rStyle w:val="Hyperlink"/>
            <w:rFonts w:ascii="Times New Roman" w:eastAsia="Times New Roman" w:hAnsi="Times New Roman"/>
            <w:iCs/>
            <w:color w:val="auto"/>
            <w:sz w:val="28"/>
            <w:szCs w:val="28"/>
            <w:u w:val="none"/>
            <w:lang w:val="en-UG"/>
          </w:rPr>
          <w:t>rojects: Encouraging and supporting collaborative projects that can lead to innovation and growth</w:t>
        </w:r>
      </w:hyperlink>
    </w:p>
    <w:p w14:paraId="309CADA4" w14:textId="5C98961E" w:rsidR="00971132" w:rsidRPr="00174CEE" w:rsidRDefault="00F55580" w:rsidP="00174CEE">
      <w:pPr>
        <w:pStyle w:val="ListParagraph"/>
        <w:numPr>
          <w:ilvl w:val="0"/>
          <w:numId w:val="20"/>
        </w:numPr>
        <w:rPr>
          <w:rFonts w:ascii="Times New Roman" w:eastAsia="Times New Roman" w:hAnsi="Times New Roman"/>
          <w:iCs/>
          <w:sz w:val="28"/>
          <w:szCs w:val="28"/>
          <w:lang w:val="en-UG"/>
        </w:rPr>
      </w:pPr>
      <w:hyperlink r:id="rId49" w:history="1">
        <w:r w:rsidR="00971132" w:rsidRPr="00174CEE">
          <w:rPr>
            <w:rStyle w:val="Hyperlink"/>
            <w:rFonts w:ascii="Times New Roman" w:eastAsia="Times New Roman" w:hAnsi="Times New Roman"/>
            <w:iCs/>
            <w:color w:val="auto"/>
            <w:sz w:val="28"/>
            <w:szCs w:val="28"/>
            <w:u w:val="none"/>
            <w:lang w:val="en-UG"/>
          </w:rPr>
          <w:t xml:space="preserve">Promoting </w:t>
        </w:r>
        <w:r w:rsidR="00174CEE" w:rsidRPr="00174CEE">
          <w:rPr>
            <w:rStyle w:val="Hyperlink"/>
            <w:rFonts w:ascii="Times New Roman" w:eastAsia="Times New Roman" w:hAnsi="Times New Roman"/>
            <w:iCs/>
            <w:color w:val="auto"/>
            <w:sz w:val="28"/>
            <w:szCs w:val="28"/>
            <w:u w:val="none"/>
            <w:lang w:val="en-UG"/>
          </w:rPr>
          <w:t>i</w:t>
        </w:r>
        <w:r w:rsidR="00971132" w:rsidRPr="00174CEE">
          <w:rPr>
            <w:rStyle w:val="Hyperlink"/>
            <w:rFonts w:ascii="Times New Roman" w:eastAsia="Times New Roman" w:hAnsi="Times New Roman"/>
            <w:iCs/>
            <w:color w:val="auto"/>
            <w:sz w:val="28"/>
            <w:szCs w:val="28"/>
            <w:u w:val="none"/>
            <w:lang w:val="en-UG"/>
          </w:rPr>
          <w:t>nnovation: Encouraging businesses to adopt innovative practices and technologies to improve efficiency and competitiveness</w:t>
        </w:r>
      </w:hyperlink>
      <w:hyperlink r:id="rId50" w:tgtFrame="_blank" w:history="1">
        <w:r w:rsidR="00971132" w:rsidRPr="00174CEE">
          <w:rPr>
            <w:rStyle w:val="Hyperlink"/>
            <w:rFonts w:ascii="Times New Roman" w:eastAsia="Times New Roman" w:hAnsi="Times New Roman"/>
            <w:iCs/>
            <w:color w:val="auto"/>
            <w:sz w:val="28"/>
            <w:szCs w:val="28"/>
            <w:u w:val="none"/>
            <w:vertAlign w:val="superscript"/>
            <w:lang w:val="en-UG"/>
          </w:rPr>
          <w:t>1</w:t>
        </w:r>
      </w:hyperlink>
      <w:r w:rsidR="00971132" w:rsidRPr="00174CEE">
        <w:rPr>
          <w:rFonts w:ascii="Times New Roman" w:eastAsia="Times New Roman" w:hAnsi="Times New Roman"/>
          <w:iCs/>
          <w:sz w:val="28"/>
          <w:szCs w:val="28"/>
          <w:lang w:val="en-UG"/>
        </w:rPr>
        <w:t>.</w:t>
      </w:r>
    </w:p>
    <w:p w14:paraId="05BE3FFA" w14:textId="2F14CBBD" w:rsidR="00971132" w:rsidRPr="00174CEE" w:rsidRDefault="00F55580" w:rsidP="00174CEE">
      <w:pPr>
        <w:pStyle w:val="ListParagraph"/>
        <w:numPr>
          <w:ilvl w:val="0"/>
          <w:numId w:val="20"/>
        </w:numPr>
        <w:rPr>
          <w:rFonts w:ascii="Times New Roman" w:eastAsia="Times New Roman" w:hAnsi="Times New Roman"/>
          <w:iCs/>
          <w:sz w:val="28"/>
          <w:szCs w:val="28"/>
          <w:lang w:val="en-UG"/>
        </w:rPr>
      </w:pPr>
      <w:hyperlink r:id="rId51" w:history="1">
        <w:r w:rsidR="00971132" w:rsidRPr="00174CEE">
          <w:rPr>
            <w:rStyle w:val="Hyperlink"/>
            <w:rFonts w:ascii="Times New Roman" w:eastAsia="Times New Roman" w:hAnsi="Times New Roman"/>
            <w:iCs/>
            <w:color w:val="auto"/>
            <w:sz w:val="28"/>
            <w:szCs w:val="28"/>
            <w:u w:val="none"/>
            <w:lang w:val="en-UG"/>
          </w:rPr>
          <w:t xml:space="preserve">Technology </w:t>
        </w:r>
        <w:r w:rsidR="00174CEE" w:rsidRPr="00174CEE">
          <w:rPr>
            <w:rStyle w:val="Hyperlink"/>
            <w:rFonts w:ascii="Times New Roman" w:eastAsia="Times New Roman" w:hAnsi="Times New Roman"/>
            <w:iCs/>
            <w:color w:val="auto"/>
            <w:sz w:val="28"/>
            <w:szCs w:val="28"/>
            <w:u w:val="none"/>
            <w:lang w:val="en-UG"/>
          </w:rPr>
          <w:t>t</w:t>
        </w:r>
        <w:r w:rsidR="00971132" w:rsidRPr="00174CEE">
          <w:rPr>
            <w:rStyle w:val="Hyperlink"/>
            <w:rFonts w:ascii="Times New Roman" w:eastAsia="Times New Roman" w:hAnsi="Times New Roman"/>
            <w:iCs/>
            <w:color w:val="auto"/>
            <w:sz w:val="28"/>
            <w:szCs w:val="28"/>
            <w:u w:val="none"/>
            <w:lang w:val="en-UG"/>
          </w:rPr>
          <w:t>ransfer: Facilitating the transfer of technology and knowledge from research institutions to businesses</w:t>
        </w:r>
      </w:hyperlink>
    </w:p>
    <w:p w14:paraId="6EA913AA" w14:textId="77777777" w:rsidR="00971132" w:rsidRPr="00174CEE" w:rsidRDefault="00971132" w:rsidP="00174CEE">
      <w:pPr>
        <w:pStyle w:val="ListParagraph"/>
        <w:numPr>
          <w:ilvl w:val="0"/>
          <w:numId w:val="20"/>
        </w:numPr>
        <w:rPr>
          <w:rFonts w:ascii="Times New Roman" w:eastAsia="Times New Roman" w:hAnsi="Times New Roman"/>
          <w:iCs/>
          <w:sz w:val="28"/>
          <w:szCs w:val="28"/>
          <w:lang w:val="en-UG"/>
        </w:rPr>
      </w:pPr>
      <w:r w:rsidRPr="00174CEE">
        <w:rPr>
          <w:rFonts w:ascii="Times New Roman" w:eastAsia="Times New Roman" w:hAnsi="Times New Roman"/>
          <w:iCs/>
          <w:sz w:val="28"/>
          <w:szCs w:val="28"/>
          <w:lang w:val="en-UG"/>
        </w:rPr>
        <w:t>These roles are designed to support the overall development and sustainability of enterprises, helping them to grow, innovate, and compete effectively in the market.</w:t>
      </w:r>
    </w:p>
    <w:p w14:paraId="0F867492" w14:textId="77777777" w:rsidR="00971132" w:rsidRPr="00417BEC" w:rsidRDefault="00971132" w:rsidP="00971132">
      <w:pPr>
        <w:pStyle w:val="ListParagraph"/>
        <w:spacing w:after="0"/>
        <w:jc w:val="both"/>
        <w:rPr>
          <w:rFonts w:ascii="Times New Roman" w:eastAsia="Times New Roman" w:hAnsi="Times New Roman"/>
          <w:bCs/>
          <w:iCs/>
          <w:sz w:val="28"/>
          <w:szCs w:val="28"/>
        </w:rPr>
      </w:pPr>
    </w:p>
    <w:p w14:paraId="209CAD0C" w14:textId="4DEDB3E5" w:rsidR="00E37B4E" w:rsidRPr="00E37B4E" w:rsidRDefault="001B1F9C" w:rsidP="00971132">
      <w:pPr>
        <w:pStyle w:val="ListParagraph"/>
        <w:numPr>
          <w:ilvl w:val="0"/>
          <w:numId w:val="13"/>
        </w:numPr>
        <w:spacing w:after="0"/>
        <w:jc w:val="both"/>
        <w:rPr>
          <w:rFonts w:ascii="Times New Roman" w:hAnsi="Times New Roman"/>
          <w:b/>
          <w:sz w:val="28"/>
          <w:szCs w:val="28"/>
        </w:rPr>
      </w:pPr>
      <w:r w:rsidRPr="00E37B4E">
        <w:rPr>
          <w:rFonts w:ascii="Times New Roman" w:eastAsia="Times New Roman" w:hAnsi="Times New Roman"/>
          <w:b/>
          <w:iCs/>
          <w:sz w:val="28"/>
          <w:szCs w:val="28"/>
        </w:rPr>
        <w:t xml:space="preserve">Market </w:t>
      </w:r>
      <w:r w:rsidR="003F679D" w:rsidRPr="00E37B4E">
        <w:rPr>
          <w:rFonts w:ascii="Times New Roman" w:eastAsia="Times New Roman" w:hAnsi="Times New Roman"/>
          <w:b/>
          <w:iCs/>
          <w:sz w:val="28"/>
          <w:szCs w:val="28"/>
        </w:rPr>
        <w:t>Linkage Services</w:t>
      </w:r>
    </w:p>
    <w:p w14:paraId="3B5305EA" w14:textId="77777777" w:rsidR="00971132" w:rsidRPr="00417BEC" w:rsidRDefault="00F55580" w:rsidP="0023465B">
      <w:pPr>
        <w:pStyle w:val="ListParagraph"/>
        <w:numPr>
          <w:ilvl w:val="1"/>
          <w:numId w:val="7"/>
        </w:numPr>
        <w:rPr>
          <w:rFonts w:ascii="Times New Roman" w:hAnsi="Times New Roman"/>
          <w:bCs/>
          <w:sz w:val="28"/>
          <w:szCs w:val="28"/>
          <w:lang w:val="en-UG"/>
        </w:rPr>
      </w:pPr>
      <w:hyperlink r:id="rId52" w:tgtFrame="_blank" w:history="1">
        <w:r w:rsidR="00971132" w:rsidRPr="00417BEC">
          <w:rPr>
            <w:rStyle w:val="Hyperlink"/>
            <w:rFonts w:ascii="Times New Roman" w:hAnsi="Times New Roman"/>
            <w:bCs/>
            <w:color w:val="auto"/>
            <w:sz w:val="28"/>
            <w:szCs w:val="28"/>
            <w:u w:val="none"/>
            <w:lang w:val="en-UG"/>
          </w:rPr>
          <w:t>Identifying Market Opportunities: Conducting research to identify potential markets and opportunities for local products and services</w:t>
        </w:r>
      </w:hyperlink>
      <w:r w:rsidR="00971132" w:rsidRPr="00417BEC">
        <w:rPr>
          <w:rFonts w:ascii="Times New Roman" w:hAnsi="Times New Roman"/>
          <w:bCs/>
          <w:sz w:val="28"/>
          <w:szCs w:val="28"/>
        </w:rPr>
        <w:t xml:space="preserve"> produced on the PDM arrangement </w:t>
      </w:r>
    </w:p>
    <w:p w14:paraId="7B16A750" w14:textId="6D07922A" w:rsidR="00971132" w:rsidRPr="00417BEC" w:rsidRDefault="00F55580" w:rsidP="0023465B">
      <w:pPr>
        <w:pStyle w:val="ListParagraph"/>
        <w:numPr>
          <w:ilvl w:val="1"/>
          <w:numId w:val="7"/>
        </w:numPr>
        <w:rPr>
          <w:rFonts w:ascii="Times New Roman" w:hAnsi="Times New Roman"/>
          <w:bCs/>
          <w:sz w:val="28"/>
          <w:szCs w:val="28"/>
          <w:lang w:val="en-UG"/>
        </w:rPr>
      </w:pPr>
      <w:hyperlink r:id="rId53" w:tgtFrame="_blank" w:history="1">
        <w:r w:rsidR="00E37B4E" w:rsidRPr="00417BEC">
          <w:rPr>
            <w:rStyle w:val="Hyperlink"/>
            <w:rFonts w:ascii="Times New Roman" w:hAnsi="Times New Roman"/>
            <w:bCs/>
            <w:color w:val="auto"/>
            <w:sz w:val="28"/>
            <w:szCs w:val="28"/>
            <w:u w:val="none"/>
            <w:lang w:val="en-UG"/>
          </w:rPr>
          <w:t>Analysing</w:t>
        </w:r>
        <w:r w:rsidR="00971132" w:rsidRPr="00417BEC">
          <w:rPr>
            <w:rStyle w:val="Hyperlink"/>
            <w:rFonts w:ascii="Times New Roman" w:hAnsi="Times New Roman"/>
            <w:bCs/>
            <w:color w:val="auto"/>
            <w:sz w:val="28"/>
            <w:szCs w:val="28"/>
            <w:u w:val="none"/>
            <w:lang w:val="en-UG"/>
          </w:rPr>
          <w:t xml:space="preserve"> Market Trends: Keeping track of market trends and consumer preferences to help businesses adapt and stay competitive</w:t>
        </w:r>
      </w:hyperlink>
    </w:p>
    <w:p w14:paraId="1FE6E937" w14:textId="77777777" w:rsidR="00971132" w:rsidRPr="00417BEC" w:rsidRDefault="00F55580" w:rsidP="0023465B">
      <w:pPr>
        <w:pStyle w:val="ListParagraph"/>
        <w:numPr>
          <w:ilvl w:val="1"/>
          <w:numId w:val="8"/>
        </w:numPr>
        <w:rPr>
          <w:rFonts w:ascii="Times New Roman" w:hAnsi="Times New Roman"/>
          <w:bCs/>
          <w:sz w:val="28"/>
          <w:szCs w:val="28"/>
          <w:lang w:val="en-UG"/>
        </w:rPr>
      </w:pPr>
      <w:hyperlink r:id="rId54" w:tgtFrame="_blank" w:history="1">
        <w:r w:rsidR="00971132" w:rsidRPr="00417BEC">
          <w:rPr>
            <w:rStyle w:val="Hyperlink"/>
            <w:rFonts w:ascii="Times New Roman" w:hAnsi="Times New Roman"/>
            <w:bCs/>
            <w:color w:val="auto"/>
            <w:sz w:val="28"/>
            <w:szCs w:val="28"/>
            <w:u w:val="none"/>
            <w:lang w:val="en-UG"/>
          </w:rPr>
          <w:t>Business Match making: Organizing events and platforms where businesses can meet potential buyers, suppliers, and partners</w:t>
        </w:r>
      </w:hyperlink>
    </w:p>
    <w:p w14:paraId="788D9747" w14:textId="77777777" w:rsidR="00971132" w:rsidRPr="00417BEC" w:rsidRDefault="00F55580" w:rsidP="0023465B">
      <w:pPr>
        <w:pStyle w:val="ListParagraph"/>
        <w:numPr>
          <w:ilvl w:val="1"/>
          <w:numId w:val="8"/>
        </w:numPr>
        <w:rPr>
          <w:rFonts w:ascii="Times New Roman" w:hAnsi="Times New Roman"/>
          <w:bCs/>
          <w:sz w:val="28"/>
          <w:szCs w:val="28"/>
          <w:lang w:val="en-UG"/>
        </w:rPr>
      </w:pPr>
      <w:hyperlink r:id="rId55" w:history="1">
        <w:r w:rsidR="00971132" w:rsidRPr="00417BEC">
          <w:rPr>
            <w:rStyle w:val="Hyperlink"/>
            <w:rFonts w:ascii="Times New Roman" w:hAnsi="Times New Roman"/>
            <w:bCs/>
            <w:color w:val="auto"/>
            <w:sz w:val="28"/>
            <w:szCs w:val="28"/>
            <w:u w:val="none"/>
            <w:lang w:val="en-UG"/>
          </w:rPr>
          <w:t>Networking: Building and maintaining networks with key stakeholders in various industries to facilitate business connections</w:t>
        </w:r>
      </w:hyperlink>
    </w:p>
    <w:p w14:paraId="4C659C9C" w14:textId="77777777" w:rsidR="00971132" w:rsidRPr="00417BEC" w:rsidRDefault="00F55580" w:rsidP="0023465B">
      <w:pPr>
        <w:pStyle w:val="ListParagraph"/>
        <w:numPr>
          <w:ilvl w:val="1"/>
          <w:numId w:val="9"/>
        </w:numPr>
        <w:rPr>
          <w:rFonts w:ascii="Times New Roman" w:hAnsi="Times New Roman"/>
          <w:bCs/>
          <w:sz w:val="28"/>
          <w:szCs w:val="28"/>
          <w:lang w:val="en-UG"/>
        </w:rPr>
      </w:pPr>
      <w:hyperlink r:id="rId56" w:history="1">
        <w:r w:rsidR="00971132" w:rsidRPr="00417BEC">
          <w:rPr>
            <w:rStyle w:val="Hyperlink"/>
            <w:rFonts w:ascii="Times New Roman" w:hAnsi="Times New Roman"/>
            <w:bCs/>
            <w:color w:val="auto"/>
            <w:sz w:val="28"/>
            <w:szCs w:val="28"/>
            <w:u w:val="none"/>
            <w:lang w:val="en-UG"/>
          </w:rPr>
          <w:t>Export Promotion: Assisting businesses in developing export strategies and navigating international trade regulations</w:t>
        </w:r>
      </w:hyperlink>
    </w:p>
    <w:p w14:paraId="7135E60F" w14:textId="77777777" w:rsidR="00971132" w:rsidRPr="00417BEC" w:rsidRDefault="00F55580" w:rsidP="0023465B">
      <w:pPr>
        <w:pStyle w:val="ListParagraph"/>
        <w:numPr>
          <w:ilvl w:val="1"/>
          <w:numId w:val="9"/>
        </w:numPr>
        <w:rPr>
          <w:rFonts w:ascii="Times New Roman" w:hAnsi="Times New Roman"/>
          <w:bCs/>
          <w:sz w:val="28"/>
          <w:szCs w:val="28"/>
          <w:lang w:val="en-UG"/>
        </w:rPr>
      </w:pPr>
      <w:hyperlink r:id="rId57" w:history="1">
        <w:r w:rsidR="00971132" w:rsidRPr="00417BEC">
          <w:rPr>
            <w:rStyle w:val="Hyperlink"/>
            <w:rFonts w:ascii="Times New Roman" w:hAnsi="Times New Roman"/>
            <w:bCs/>
            <w:color w:val="auto"/>
            <w:sz w:val="28"/>
            <w:szCs w:val="28"/>
            <w:u w:val="none"/>
            <w:lang w:val="en-UG"/>
          </w:rPr>
          <w:t>Import Facilitation: Helping businesses source quality products and materials from international markets</w:t>
        </w:r>
      </w:hyperlink>
    </w:p>
    <w:p w14:paraId="796BC562" w14:textId="77777777" w:rsidR="00971132" w:rsidRPr="00F45DB9" w:rsidRDefault="00F55580" w:rsidP="00F45DB9">
      <w:pPr>
        <w:pStyle w:val="ListParagraph"/>
        <w:numPr>
          <w:ilvl w:val="0"/>
          <w:numId w:val="21"/>
        </w:numPr>
        <w:rPr>
          <w:rFonts w:ascii="Times New Roman" w:hAnsi="Times New Roman"/>
          <w:bCs/>
          <w:sz w:val="28"/>
          <w:szCs w:val="28"/>
          <w:lang w:val="en-UG"/>
        </w:rPr>
      </w:pPr>
      <w:hyperlink r:id="rId58" w:history="1">
        <w:r w:rsidR="00971132" w:rsidRPr="00F45DB9">
          <w:rPr>
            <w:rStyle w:val="Hyperlink"/>
            <w:rFonts w:ascii="Times New Roman" w:hAnsi="Times New Roman"/>
            <w:bCs/>
            <w:color w:val="auto"/>
            <w:sz w:val="28"/>
            <w:szCs w:val="28"/>
            <w:u w:val="none"/>
            <w:lang w:val="en-UG"/>
          </w:rPr>
          <w:t>Training Programs: Providing training on market access strategies, export procedures, and international trade regulations</w:t>
        </w:r>
      </w:hyperlink>
    </w:p>
    <w:p w14:paraId="25D8129D" w14:textId="77777777" w:rsidR="00F45DB9" w:rsidRPr="00F45DB9" w:rsidRDefault="00F55580" w:rsidP="00F45DB9">
      <w:pPr>
        <w:pStyle w:val="ListParagraph"/>
        <w:numPr>
          <w:ilvl w:val="0"/>
          <w:numId w:val="21"/>
        </w:numPr>
        <w:rPr>
          <w:rFonts w:ascii="Times New Roman" w:hAnsi="Times New Roman"/>
          <w:bCs/>
          <w:sz w:val="28"/>
          <w:szCs w:val="28"/>
          <w:lang w:val="en-UG"/>
        </w:rPr>
      </w:pPr>
      <w:hyperlink r:id="rId59" w:history="1">
        <w:r w:rsidR="00971132" w:rsidRPr="00F45DB9">
          <w:rPr>
            <w:rStyle w:val="Hyperlink"/>
            <w:rFonts w:ascii="Times New Roman" w:hAnsi="Times New Roman"/>
            <w:bCs/>
            <w:color w:val="auto"/>
            <w:sz w:val="28"/>
            <w:szCs w:val="28"/>
            <w:u w:val="none"/>
            <w:lang w:val="en-UG"/>
          </w:rPr>
          <w:t>Workshops and Seminars: Organizing workshops and seminars to educate businesses on best practices and new market opportunities</w:t>
        </w:r>
      </w:hyperlink>
      <w:r w:rsidR="00F45DB9" w:rsidRPr="00F45DB9">
        <w:rPr>
          <w:rFonts w:ascii="Times New Roman" w:hAnsi="Times New Roman"/>
          <w:bCs/>
          <w:sz w:val="28"/>
          <w:szCs w:val="28"/>
          <w:lang w:val="en-UG"/>
        </w:rPr>
        <w:t>.</w:t>
      </w:r>
    </w:p>
    <w:p w14:paraId="7F34BE95" w14:textId="30F443C1" w:rsidR="00971132" w:rsidRPr="00F45DB9" w:rsidRDefault="00F55580" w:rsidP="00F45DB9">
      <w:pPr>
        <w:pStyle w:val="ListParagraph"/>
        <w:numPr>
          <w:ilvl w:val="0"/>
          <w:numId w:val="21"/>
        </w:numPr>
        <w:rPr>
          <w:rFonts w:ascii="Times New Roman" w:hAnsi="Times New Roman"/>
          <w:bCs/>
          <w:sz w:val="28"/>
          <w:szCs w:val="28"/>
          <w:lang w:val="en-UG"/>
        </w:rPr>
      </w:pPr>
      <w:hyperlink r:id="rId60" w:history="1">
        <w:r w:rsidR="00971132" w:rsidRPr="00F45DB9">
          <w:rPr>
            <w:rStyle w:val="Hyperlink"/>
            <w:rFonts w:ascii="Times New Roman" w:hAnsi="Times New Roman"/>
            <w:bCs/>
            <w:color w:val="auto"/>
            <w:sz w:val="28"/>
            <w:szCs w:val="28"/>
            <w:u w:val="none"/>
            <w:lang w:val="en-UG"/>
          </w:rPr>
          <w:t>Advocating for Supportive Policies: Working with government and industry stakeholders to advocate for policies that enhance market access and reduce trade barriers</w:t>
        </w:r>
      </w:hyperlink>
    </w:p>
    <w:p w14:paraId="25804E0B" w14:textId="77777777" w:rsidR="00971132" w:rsidRPr="00F45DB9" w:rsidRDefault="00F55580" w:rsidP="00F45DB9">
      <w:pPr>
        <w:pStyle w:val="ListParagraph"/>
        <w:numPr>
          <w:ilvl w:val="0"/>
          <w:numId w:val="21"/>
        </w:numPr>
        <w:rPr>
          <w:rFonts w:ascii="Times New Roman" w:hAnsi="Times New Roman"/>
          <w:bCs/>
          <w:sz w:val="28"/>
          <w:szCs w:val="28"/>
          <w:lang w:val="en-UG"/>
        </w:rPr>
      </w:pPr>
      <w:hyperlink r:id="rId61" w:history="1">
        <w:r w:rsidR="00971132" w:rsidRPr="00F45DB9">
          <w:rPr>
            <w:rStyle w:val="Hyperlink"/>
            <w:rFonts w:ascii="Times New Roman" w:hAnsi="Times New Roman"/>
            <w:bCs/>
            <w:color w:val="auto"/>
            <w:sz w:val="28"/>
            <w:szCs w:val="28"/>
            <w:u w:val="none"/>
            <w:lang w:val="en-UG"/>
          </w:rPr>
          <w:t>Regulatory Guidance: Providing guidance on compliance with trade regulations and standards</w:t>
        </w:r>
      </w:hyperlink>
    </w:p>
    <w:p w14:paraId="739E4469" w14:textId="77777777" w:rsidR="00971132" w:rsidRPr="00F45DB9" w:rsidRDefault="00F55580" w:rsidP="00F45DB9">
      <w:pPr>
        <w:pStyle w:val="ListParagraph"/>
        <w:numPr>
          <w:ilvl w:val="0"/>
          <w:numId w:val="22"/>
        </w:numPr>
        <w:jc w:val="both"/>
        <w:rPr>
          <w:rFonts w:ascii="Times New Roman" w:hAnsi="Times New Roman"/>
          <w:bCs/>
          <w:sz w:val="28"/>
          <w:szCs w:val="28"/>
          <w:lang w:val="en-UG"/>
        </w:rPr>
      </w:pPr>
      <w:hyperlink r:id="rId62" w:history="1">
        <w:r w:rsidR="00971132" w:rsidRPr="00F45DB9">
          <w:rPr>
            <w:rStyle w:val="Hyperlink"/>
            <w:rFonts w:ascii="Times New Roman" w:hAnsi="Times New Roman"/>
            <w:bCs/>
            <w:color w:val="auto"/>
            <w:sz w:val="28"/>
            <w:szCs w:val="28"/>
            <w:u w:val="none"/>
            <w:lang w:val="en-UG"/>
          </w:rPr>
          <w:t>Market Information Services: Offering access to market intelligence, trade statistics, and other relevant information to help businesses make informed decisions</w:t>
        </w:r>
      </w:hyperlink>
    </w:p>
    <w:p w14:paraId="0838EB28" w14:textId="2071419A" w:rsidR="00F45DB9" w:rsidRPr="00836EAB" w:rsidRDefault="00F55580" w:rsidP="00F45DB9">
      <w:pPr>
        <w:pStyle w:val="ListParagraph"/>
        <w:numPr>
          <w:ilvl w:val="0"/>
          <w:numId w:val="22"/>
        </w:numPr>
        <w:jc w:val="both"/>
        <w:rPr>
          <w:rStyle w:val="Hyperlink"/>
          <w:rFonts w:ascii="Times New Roman" w:hAnsi="Times New Roman"/>
          <w:b/>
          <w:color w:val="auto"/>
          <w:sz w:val="28"/>
          <w:szCs w:val="28"/>
          <w:u w:val="none"/>
          <w:lang w:val="en-UG"/>
        </w:rPr>
      </w:pPr>
      <w:hyperlink r:id="rId63" w:tgtFrame="_blank" w:history="1">
        <w:r w:rsidR="00971132" w:rsidRPr="00F45DB9">
          <w:rPr>
            <w:rStyle w:val="Hyperlink"/>
            <w:rFonts w:ascii="Times New Roman" w:hAnsi="Times New Roman"/>
            <w:bCs/>
            <w:color w:val="auto"/>
            <w:sz w:val="28"/>
            <w:szCs w:val="28"/>
            <w:u w:val="none"/>
            <w:lang w:val="en-UG"/>
          </w:rPr>
          <w:t>Advisory Services: Providing advisory services on various aspects of market linkage, including marketing strategies and supply chain management</w:t>
        </w:r>
      </w:hyperlink>
    </w:p>
    <w:p w14:paraId="5CFC647B" w14:textId="77777777" w:rsidR="00836EAB" w:rsidRPr="00836EAB" w:rsidRDefault="00836EAB" w:rsidP="006D7C78">
      <w:pPr>
        <w:pStyle w:val="ListParagraph"/>
        <w:jc w:val="both"/>
        <w:rPr>
          <w:rFonts w:ascii="Times New Roman" w:hAnsi="Times New Roman"/>
          <w:b/>
          <w:sz w:val="28"/>
          <w:szCs w:val="28"/>
          <w:lang w:val="en-UG"/>
        </w:rPr>
      </w:pPr>
    </w:p>
    <w:p w14:paraId="262413BA" w14:textId="13EBD064" w:rsidR="00D22083" w:rsidRPr="00417BEC" w:rsidRDefault="006D7C78" w:rsidP="00C80543">
      <w:pPr>
        <w:spacing w:after="0" w:line="240" w:lineRule="auto"/>
        <w:jc w:val="both"/>
        <w:rPr>
          <w:rFonts w:ascii="Times New Roman" w:hAnsi="Times New Roman"/>
          <w:b/>
          <w:sz w:val="28"/>
          <w:szCs w:val="28"/>
        </w:rPr>
      </w:pPr>
      <w:r w:rsidRPr="00417BEC">
        <w:rPr>
          <w:rFonts w:ascii="Times New Roman" w:hAnsi="Times New Roman"/>
          <w:b/>
          <w:sz w:val="28"/>
          <w:szCs w:val="28"/>
        </w:rPr>
        <w:t xml:space="preserve">INELIGIBLE ACTIVITIES </w:t>
      </w:r>
    </w:p>
    <w:p w14:paraId="7F52C0F7" w14:textId="48951AEF" w:rsidR="00884DE3" w:rsidRPr="00417BEC" w:rsidRDefault="006D7C78" w:rsidP="00C80543">
      <w:pPr>
        <w:jc w:val="both"/>
        <w:rPr>
          <w:rFonts w:ascii="Times New Roman" w:eastAsia="Times New Roman" w:hAnsi="Times New Roman"/>
          <w:sz w:val="28"/>
          <w:szCs w:val="28"/>
        </w:rPr>
      </w:pPr>
      <w:r>
        <w:rPr>
          <w:rFonts w:ascii="Times New Roman" w:eastAsia="Times New Roman" w:hAnsi="Times New Roman"/>
          <w:sz w:val="28"/>
          <w:szCs w:val="28"/>
        </w:rPr>
        <w:t>T</w:t>
      </w:r>
      <w:r w:rsidR="00884DE3" w:rsidRPr="00417BEC">
        <w:rPr>
          <w:rFonts w:ascii="Times New Roman" w:eastAsia="Times New Roman" w:hAnsi="Times New Roman"/>
          <w:sz w:val="28"/>
          <w:szCs w:val="28"/>
        </w:rPr>
        <w:t>he following</w:t>
      </w:r>
      <w:r>
        <w:rPr>
          <w:rFonts w:ascii="Times New Roman" w:eastAsia="Times New Roman" w:hAnsi="Times New Roman"/>
          <w:sz w:val="28"/>
          <w:szCs w:val="28"/>
        </w:rPr>
        <w:t xml:space="preserve"> activities should not be financed by the Grant;</w:t>
      </w:r>
    </w:p>
    <w:p w14:paraId="1F93C043" w14:textId="340C0B81" w:rsidR="00BB7330" w:rsidRPr="00417BEC" w:rsidRDefault="00E47631" w:rsidP="0023465B">
      <w:pPr>
        <w:pStyle w:val="ListParagraph"/>
        <w:numPr>
          <w:ilvl w:val="0"/>
          <w:numId w:val="10"/>
        </w:numPr>
        <w:jc w:val="both"/>
        <w:rPr>
          <w:rFonts w:ascii="Times New Roman" w:eastAsia="Times New Roman" w:hAnsi="Times New Roman"/>
          <w:i/>
          <w:iCs/>
          <w:sz w:val="28"/>
          <w:szCs w:val="28"/>
        </w:rPr>
      </w:pPr>
      <w:r w:rsidRPr="00417BEC">
        <w:rPr>
          <w:rFonts w:ascii="Times New Roman" w:eastAsia="Times New Roman" w:hAnsi="Times New Roman"/>
          <w:sz w:val="28"/>
          <w:szCs w:val="28"/>
        </w:rPr>
        <w:t>Studying abroad</w:t>
      </w:r>
    </w:p>
    <w:p w14:paraId="44DB50A5" w14:textId="710E85B7" w:rsidR="00BB7330" w:rsidRPr="00417BEC" w:rsidRDefault="00E47631" w:rsidP="0023465B">
      <w:pPr>
        <w:pStyle w:val="ListParagraph"/>
        <w:numPr>
          <w:ilvl w:val="0"/>
          <w:numId w:val="10"/>
        </w:numPr>
        <w:jc w:val="both"/>
        <w:rPr>
          <w:rFonts w:ascii="Times New Roman" w:eastAsia="Times New Roman" w:hAnsi="Times New Roman"/>
          <w:sz w:val="28"/>
          <w:szCs w:val="28"/>
        </w:rPr>
      </w:pPr>
      <w:r w:rsidRPr="00417BEC">
        <w:rPr>
          <w:rFonts w:ascii="Times New Roman" w:eastAsia="Times New Roman" w:hAnsi="Times New Roman"/>
          <w:sz w:val="28"/>
          <w:szCs w:val="28"/>
        </w:rPr>
        <w:t>Undertaking career development</w:t>
      </w:r>
    </w:p>
    <w:p w14:paraId="2972DE6C" w14:textId="11772D0F" w:rsidR="00CF5A52" w:rsidRPr="00417BEC" w:rsidRDefault="00E47631" w:rsidP="0023465B">
      <w:pPr>
        <w:pStyle w:val="ListParagraph"/>
        <w:numPr>
          <w:ilvl w:val="0"/>
          <w:numId w:val="10"/>
        </w:numPr>
        <w:jc w:val="both"/>
        <w:rPr>
          <w:rFonts w:ascii="Times New Roman" w:eastAsia="Times New Roman" w:hAnsi="Times New Roman"/>
          <w:sz w:val="28"/>
          <w:szCs w:val="28"/>
        </w:rPr>
      </w:pPr>
      <w:r w:rsidRPr="00417BEC">
        <w:rPr>
          <w:rFonts w:ascii="Times New Roman" w:eastAsia="Times New Roman" w:hAnsi="Times New Roman"/>
          <w:sz w:val="28"/>
          <w:szCs w:val="28"/>
        </w:rPr>
        <w:t xml:space="preserve">Funding of political activities </w:t>
      </w:r>
    </w:p>
    <w:p w14:paraId="6B848C09" w14:textId="1A30B535" w:rsidR="008144D9" w:rsidRPr="00417BEC" w:rsidRDefault="00E47631" w:rsidP="0023465B">
      <w:pPr>
        <w:pStyle w:val="ListParagraph"/>
        <w:numPr>
          <w:ilvl w:val="0"/>
          <w:numId w:val="10"/>
        </w:numPr>
        <w:jc w:val="both"/>
        <w:rPr>
          <w:rFonts w:ascii="Times New Roman" w:eastAsia="Times New Roman" w:hAnsi="Times New Roman"/>
          <w:sz w:val="28"/>
          <w:szCs w:val="28"/>
        </w:rPr>
      </w:pPr>
      <w:r w:rsidRPr="00417BEC">
        <w:rPr>
          <w:rFonts w:ascii="Times New Roman" w:eastAsia="Times New Roman" w:hAnsi="Times New Roman"/>
          <w:sz w:val="28"/>
          <w:szCs w:val="28"/>
        </w:rPr>
        <w:t>Personal use</w:t>
      </w:r>
    </w:p>
    <w:p w14:paraId="6DAB1026" w14:textId="4D1A12B9" w:rsidR="00A85687" w:rsidRPr="00417BEC" w:rsidRDefault="008144D9" w:rsidP="0023465B">
      <w:pPr>
        <w:pStyle w:val="ListParagraph"/>
        <w:numPr>
          <w:ilvl w:val="0"/>
          <w:numId w:val="10"/>
        </w:numPr>
        <w:jc w:val="both"/>
        <w:rPr>
          <w:rFonts w:ascii="Times New Roman" w:eastAsia="Times New Roman" w:hAnsi="Times New Roman"/>
          <w:sz w:val="28"/>
          <w:szCs w:val="28"/>
        </w:rPr>
      </w:pPr>
      <w:r w:rsidRPr="00417BEC">
        <w:rPr>
          <w:rFonts w:ascii="Times New Roman" w:eastAsia="Times New Roman" w:hAnsi="Times New Roman"/>
          <w:sz w:val="28"/>
          <w:szCs w:val="28"/>
        </w:rPr>
        <w:t>Procuring office equipment</w:t>
      </w:r>
      <w:r w:rsidR="00021564" w:rsidRPr="00417BEC">
        <w:rPr>
          <w:rFonts w:ascii="Times New Roman" w:eastAsia="Times New Roman" w:hAnsi="Times New Roman"/>
          <w:sz w:val="28"/>
          <w:szCs w:val="28"/>
        </w:rPr>
        <w:t xml:space="preserve"> </w:t>
      </w:r>
      <w:r w:rsidRPr="00417BEC">
        <w:rPr>
          <w:rFonts w:ascii="Times New Roman" w:eastAsia="Times New Roman" w:hAnsi="Times New Roman"/>
          <w:sz w:val="28"/>
          <w:szCs w:val="28"/>
        </w:rPr>
        <w:t>/tools.</w:t>
      </w:r>
      <w:r w:rsidR="00E47631" w:rsidRPr="00417BEC">
        <w:rPr>
          <w:rFonts w:ascii="Times New Roman" w:eastAsia="Times New Roman" w:hAnsi="Times New Roman"/>
          <w:sz w:val="28"/>
          <w:szCs w:val="28"/>
        </w:rPr>
        <w:t xml:space="preserve"> </w:t>
      </w:r>
    </w:p>
    <w:p w14:paraId="4BE3B18D" w14:textId="77777777" w:rsidR="003743D8" w:rsidRDefault="003743D8" w:rsidP="003743D8">
      <w:pPr>
        <w:spacing w:after="0" w:line="240" w:lineRule="auto"/>
        <w:jc w:val="center"/>
        <w:rPr>
          <w:rFonts w:ascii="Times New Roman" w:eastAsia="Times New Roman" w:hAnsi="Times New Roman"/>
          <w:sz w:val="28"/>
          <w:szCs w:val="28"/>
        </w:rPr>
      </w:pPr>
    </w:p>
    <w:p w14:paraId="63CBD6DA" w14:textId="77777777" w:rsidR="00BB69DB" w:rsidRDefault="00BB69DB" w:rsidP="003743D8">
      <w:pPr>
        <w:spacing w:after="0" w:line="240" w:lineRule="auto"/>
        <w:jc w:val="center"/>
        <w:rPr>
          <w:rFonts w:ascii="Times New Roman" w:eastAsia="Times New Roman" w:hAnsi="Times New Roman"/>
          <w:sz w:val="28"/>
          <w:szCs w:val="28"/>
        </w:rPr>
      </w:pPr>
    </w:p>
    <w:p w14:paraId="3FF6AF94" w14:textId="77777777" w:rsidR="00BB69DB" w:rsidRDefault="00BB69DB" w:rsidP="003743D8">
      <w:pPr>
        <w:spacing w:after="0" w:line="240" w:lineRule="auto"/>
        <w:jc w:val="center"/>
        <w:rPr>
          <w:rFonts w:ascii="Times New Roman" w:eastAsia="Times New Roman" w:hAnsi="Times New Roman"/>
          <w:b/>
          <w:bCs/>
          <w:sz w:val="28"/>
          <w:szCs w:val="28"/>
        </w:rPr>
      </w:pPr>
    </w:p>
    <w:p w14:paraId="11430F92" w14:textId="77777777" w:rsidR="00BB69DB" w:rsidRDefault="00BB69DB" w:rsidP="003743D8">
      <w:pPr>
        <w:spacing w:after="0" w:line="240" w:lineRule="auto"/>
        <w:jc w:val="center"/>
        <w:rPr>
          <w:rFonts w:ascii="Times New Roman" w:eastAsia="Times New Roman" w:hAnsi="Times New Roman"/>
          <w:b/>
          <w:bCs/>
          <w:sz w:val="28"/>
          <w:szCs w:val="28"/>
        </w:rPr>
      </w:pPr>
    </w:p>
    <w:p w14:paraId="5CD77CCB" w14:textId="77777777" w:rsidR="00BB69DB" w:rsidRDefault="00BB69DB" w:rsidP="003743D8">
      <w:pPr>
        <w:spacing w:after="0" w:line="240" w:lineRule="auto"/>
        <w:jc w:val="center"/>
        <w:rPr>
          <w:rFonts w:ascii="Times New Roman" w:eastAsia="Times New Roman" w:hAnsi="Times New Roman"/>
          <w:b/>
          <w:bCs/>
          <w:sz w:val="28"/>
          <w:szCs w:val="28"/>
        </w:rPr>
      </w:pPr>
    </w:p>
    <w:p w14:paraId="6545FFA1" w14:textId="77777777" w:rsidR="00BB69DB" w:rsidRDefault="00BB69DB" w:rsidP="003743D8">
      <w:pPr>
        <w:spacing w:after="0" w:line="240" w:lineRule="auto"/>
        <w:jc w:val="center"/>
        <w:rPr>
          <w:rFonts w:ascii="Times New Roman" w:eastAsia="Times New Roman" w:hAnsi="Times New Roman"/>
          <w:b/>
          <w:bCs/>
          <w:sz w:val="28"/>
          <w:szCs w:val="28"/>
        </w:rPr>
      </w:pPr>
    </w:p>
    <w:p w14:paraId="68ED5964" w14:textId="77777777" w:rsidR="00BB69DB" w:rsidRDefault="00BB69DB" w:rsidP="003743D8">
      <w:pPr>
        <w:spacing w:after="0" w:line="240" w:lineRule="auto"/>
        <w:jc w:val="center"/>
        <w:rPr>
          <w:rFonts w:ascii="Times New Roman" w:eastAsia="Times New Roman" w:hAnsi="Times New Roman"/>
          <w:b/>
          <w:bCs/>
          <w:sz w:val="28"/>
          <w:szCs w:val="28"/>
        </w:rPr>
      </w:pPr>
    </w:p>
    <w:p w14:paraId="1B4B938D" w14:textId="77777777" w:rsidR="00BB69DB" w:rsidRDefault="00BB69DB" w:rsidP="003743D8">
      <w:pPr>
        <w:spacing w:after="0" w:line="240" w:lineRule="auto"/>
        <w:jc w:val="center"/>
        <w:rPr>
          <w:rFonts w:ascii="Times New Roman" w:eastAsia="Times New Roman" w:hAnsi="Times New Roman"/>
          <w:b/>
          <w:bCs/>
          <w:sz w:val="28"/>
          <w:szCs w:val="28"/>
        </w:rPr>
      </w:pPr>
    </w:p>
    <w:p w14:paraId="670B628E" w14:textId="77777777" w:rsidR="00BB69DB" w:rsidRDefault="00BB69DB" w:rsidP="003743D8">
      <w:pPr>
        <w:spacing w:after="0" w:line="240" w:lineRule="auto"/>
        <w:jc w:val="center"/>
        <w:rPr>
          <w:rFonts w:ascii="Times New Roman" w:eastAsia="Times New Roman" w:hAnsi="Times New Roman"/>
          <w:b/>
          <w:bCs/>
          <w:sz w:val="28"/>
          <w:szCs w:val="28"/>
        </w:rPr>
      </w:pPr>
    </w:p>
    <w:p w14:paraId="75AA4B25" w14:textId="77777777" w:rsidR="00BB69DB" w:rsidRDefault="00BB69DB" w:rsidP="003743D8">
      <w:pPr>
        <w:spacing w:after="0" w:line="240" w:lineRule="auto"/>
        <w:jc w:val="center"/>
        <w:rPr>
          <w:rFonts w:ascii="Times New Roman" w:eastAsia="Times New Roman" w:hAnsi="Times New Roman"/>
          <w:b/>
          <w:bCs/>
          <w:sz w:val="28"/>
          <w:szCs w:val="28"/>
        </w:rPr>
      </w:pPr>
    </w:p>
    <w:p w14:paraId="4127FE3E" w14:textId="77777777" w:rsidR="00BB69DB" w:rsidRDefault="00BB69DB" w:rsidP="003743D8">
      <w:pPr>
        <w:spacing w:after="0" w:line="240" w:lineRule="auto"/>
        <w:jc w:val="center"/>
        <w:rPr>
          <w:rFonts w:ascii="Times New Roman" w:eastAsia="Times New Roman" w:hAnsi="Times New Roman"/>
          <w:b/>
          <w:bCs/>
          <w:sz w:val="28"/>
          <w:szCs w:val="28"/>
        </w:rPr>
      </w:pPr>
    </w:p>
    <w:p w14:paraId="6BF468C2" w14:textId="77777777" w:rsidR="00BB69DB" w:rsidRDefault="00BB69DB" w:rsidP="003743D8">
      <w:pPr>
        <w:spacing w:after="0" w:line="240" w:lineRule="auto"/>
        <w:jc w:val="center"/>
        <w:rPr>
          <w:rFonts w:ascii="Times New Roman" w:eastAsia="Times New Roman" w:hAnsi="Times New Roman"/>
          <w:b/>
          <w:bCs/>
          <w:sz w:val="28"/>
          <w:szCs w:val="28"/>
        </w:rPr>
      </w:pPr>
    </w:p>
    <w:p w14:paraId="004B1F1B" w14:textId="77777777" w:rsidR="00BB69DB" w:rsidRDefault="00BB69DB" w:rsidP="003743D8">
      <w:pPr>
        <w:spacing w:after="0" w:line="240" w:lineRule="auto"/>
        <w:jc w:val="center"/>
        <w:rPr>
          <w:rFonts w:ascii="Times New Roman" w:eastAsia="Times New Roman" w:hAnsi="Times New Roman"/>
          <w:b/>
          <w:bCs/>
          <w:sz w:val="28"/>
          <w:szCs w:val="28"/>
        </w:rPr>
      </w:pPr>
    </w:p>
    <w:p w14:paraId="40AD01F1" w14:textId="77777777" w:rsidR="00BB69DB" w:rsidRDefault="00BB69DB" w:rsidP="003743D8">
      <w:pPr>
        <w:spacing w:after="0" w:line="240" w:lineRule="auto"/>
        <w:jc w:val="center"/>
        <w:rPr>
          <w:rFonts w:ascii="Times New Roman" w:eastAsia="Times New Roman" w:hAnsi="Times New Roman"/>
          <w:b/>
          <w:bCs/>
          <w:sz w:val="28"/>
          <w:szCs w:val="28"/>
        </w:rPr>
      </w:pPr>
    </w:p>
    <w:p w14:paraId="7E95CF5A" w14:textId="77777777" w:rsidR="00BB69DB" w:rsidRDefault="00BB69DB" w:rsidP="003743D8">
      <w:pPr>
        <w:spacing w:after="0" w:line="240" w:lineRule="auto"/>
        <w:jc w:val="center"/>
        <w:rPr>
          <w:rFonts w:ascii="Times New Roman" w:eastAsia="Times New Roman" w:hAnsi="Times New Roman"/>
          <w:b/>
          <w:bCs/>
          <w:sz w:val="28"/>
          <w:szCs w:val="28"/>
        </w:rPr>
      </w:pPr>
    </w:p>
    <w:p w14:paraId="52CDE3AD" w14:textId="77777777" w:rsidR="00BB69DB" w:rsidRDefault="00BB69DB" w:rsidP="003743D8">
      <w:pPr>
        <w:spacing w:after="0" w:line="240" w:lineRule="auto"/>
        <w:jc w:val="center"/>
        <w:rPr>
          <w:rFonts w:ascii="Times New Roman" w:eastAsia="Times New Roman" w:hAnsi="Times New Roman"/>
          <w:b/>
          <w:bCs/>
          <w:sz w:val="28"/>
          <w:szCs w:val="28"/>
        </w:rPr>
      </w:pPr>
    </w:p>
    <w:p w14:paraId="19EB059B" w14:textId="77777777" w:rsidR="00BB69DB" w:rsidRDefault="00BB69DB" w:rsidP="003743D8">
      <w:pPr>
        <w:spacing w:after="0" w:line="240" w:lineRule="auto"/>
        <w:jc w:val="center"/>
        <w:rPr>
          <w:rFonts w:ascii="Times New Roman" w:eastAsia="Times New Roman" w:hAnsi="Times New Roman"/>
          <w:b/>
          <w:bCs/>
          <w:sz w:val="28"/>
          <w:szCs w:val="28"/>
        </w:rPr>
      </w:pPr>
    </w:p>
    <w:p w14:paraId="644D4ECD" w14:textId="77777777" w:rsidR="00BB69DB" w:rsidRDefault="00BB69DB" w:rsidP="003743D8">
      <w:pPr>
        <w:spacing w:after="0" w:line="240" w:lineRule="auto"/>
        <w:jc w:val="center"/>
        <w:rPr>
          <w:rFonts w:ascii="Times New Roman" w:eastAsia="Times New Roman" w:hAnsi="Times New Roman"/>
          <w:b/>
          <w:bCs/>
          <w:sz w:val="28"/>
          <w:szCs w:val="28"/>
        </w:rPr>
      </w:pPr>
    </w:p>
    <w:p w14:paraId="796219E4" w14:textId="77777777" w:rsidR="00BB69DB" w:rsidRDefault="00BB69DB" w:rsidP="003743D8">
      <w:pPr>
        <w:spacing w:after="0" w:line="240" w:lineRule="auto"/>
        <w:jc w:val="center"/>
        <w:rPr>
          <w:rFonts w:ascii="Times New Roman" w:eastAsia="Times New Roman" w:hAnsi="Times New Roman"/>
          <w:b/>
          <w:bCs/>
          <w:sz w:val="28"/>
          <w:szCs w:val="28"/>
        </w:rPr>
      </w:pPr>
    </w:p>
    <w:p w14:paraId="5D3E2261" w14:textId="77777777" w:rsidR="00BB69DB" w:rsidRDefault="00BB69DB" w:rsidP="003743D8">
      <w:pPr>
        <w:spacing w:after="0" w:line="240" w:lineRule="auto"/>
        <w:jc w:val="center"/>
        <w:rPr>
          <w:rFonts w:ascii="Times New Roman" w:eastAsia="Times New Roman" w:hAnsi="Times New Roman"/>
          <w:b/>
          <w:bCs/>
          <w:sz w:val="28"/>
          <w:szCs w:val="28"/>
        </w:rPr>
      </w:pPr>
    </w:p>
    <w:p w14:paraId="78860F33" w14:textId="77777777" w:rsidR="00BB69DB" w:rsidRDefault="00BB69DB" w:rsidP="003743D8">
      <w:pPr>
        <w:spacing w:after="0" w:line="240" w:lineRule="auto"/>
        <w:jc w:val="center"/>
        <w:rPr>
          <w:rFonts w:ascii="Times New Roman" w:eastAsia="Times New Roman" w:hAnsi="Times New Roman"/>
          <w:b/>
          <w:bCs/>
          <w:sz w:val="28"/>
          <w:szCs w:val="28"/>
        </w:rPr>
      </w:pPr>
    </w:p>
    <w:p w14:paraId="4DBF8DD2" w14:textId="77777777" w:rsidR="00BB69DB" w:rsidRDefault="00BB69DB" w:rsidP="003743D8">
      <w:pPr>
        <w:spacing w:after="0" w:line="240" w:lineRule="auto"/>
        <w:jc w:val="center"/>
        <w:rPr>
          <w:rFonts w:ascii="Times New Roman" w:eastAsia="Times New Roman" w:hAnsi="Times New Roman"/>
          <w:b/>
          <w:bCs/>
          <w:sz w:val="28"/>
          <w:szCs w:val="28"/>
        </w:rPr>
      </w:pPr>
    </w:p>
    <w:p w14:paraId="37EA61C1" w14:textId="77777777" w:rsidR="00BB69DB" w:rsidRDefault="00BB69DB" w:rsidP="003743D8">
      <w:pPr>
        <w:spacing w:after="0" w:line="240" w:lineRule="auto"/>
        <w:jc w:val="center"/>
        <w:rPr>
          <w:rFonts w:ascii="Times New Roman" w:eastAsia="Times New Roman" w:hAnsi="Times New Roman"/>
          <w:b/>
          <w:bCs/>
          <w:sz w:val="28"/>
          <w:szCs w:val="28"/>
        </w:rPr>
      </w:pPr>
    </w:p>
    <w:p w14:paraId="7D9AECA9" w14:textId="77777777" w:rsidR="00BB69DB" w:rsidRDefault="00BB69DB" w:rsidP="003743D8">
      <w:pPr>
        <w:spacing w:after="0" w:line="240" w:lineRule="auto"/>
        <w:jc w:val="center"/>
        <w:rPr>
          <w:rFonts w:ascii="Times New Roman" w:eastAsia="Times New Roman" w:hAnsi="Times New Roman"/>
          <w:b/>
          <w:bCs/>
          <w:sz w:val="28"/>
          <w:szCs w:val="28"/>
        </w:rPr>
      </w:pPr>
    </w:p>
    <w:p w14:paraId="3B32D30D" w14:textId="77777777" w:rsidR="00BB69DB" w:rsidRDefault="00BB69DB" w:rsidP="003743D8">
      <w:pPr>
        <w:spacing w:after="0" w:line="240" w:lineRule="auto"/>
        <w:jc w:val="center"/>
        <w:rPr>
          <w:rFonts w:ascii="Times New Roman" w:eastAsia="Times New Roman" w:hAnsi="Times New Roman"/>
          <w:b/>
          <w:bCs/>
          <w:sz w:val="28"/>
          <w:szCs w:val="28"/>
        </w:rPr>
      </w:pPr>
    </w:p>
    <w:p w14:paraId="0ED5545C" w14:textId="77777777" w:rsidR="00BB69DB" w:rsidRDefault="00BB69DB" w:rsidP="003743D8">
      <w:pPr>
        <w:spacing w:after="0" w:line="240" w:lineRule="auto"/>
        <w:jc w:val="center"/>
        <w:rPr>
          <w:rFonts w:ascii="Times New Roman" w:eastAsia="Times New Roman" w:hAnsi="Times New Roman"/>
          <w:b/>
          <w:bCs/>
          <w:sz w:val="28"/>
          <w:szCs w:val="28"/>
        </w:rPr>
      </w:pPr>
    </w:p>
    <w:p w14:paraId="335D21DB" w14:textId="77777777" w:rsidR="00BB69DB" w:rsidRDefault="00BB69DB" w:rsidP="003743D8">
      <w:pPr>
        <w:spacing w:after="0" w:line="240" w:lineRule="auto"/>
        <w:jc w:val="center"/>
        <w:rPr>
          <w:rFonts w:ascii="Times New Roman" w:eastAsia="Times New Roman" w:hAnsi="Times New Roman"/>
          <w:b/>
          <w:bCs/>
          <w:sz w:val="28"/>
          <w:szCs w:val="28"/>
        </w:rPr>
      </w:pPr>
    </w:p>
    <w:p w14:paraId="75CACBA6" w14:textId="77777777" w:rsidR="00BB69DB" w:rsidRDefault="00BB69DB" w:rsidP="003743D8">
      <w:pPr>
        <w:spacing w:after="0" w:line="240" w:lineRule="auto"/>
        <w:jc w:val="center"/>
        <w:rPr>
          <w:rFonts w:ascii="Times New Roman" w:eastAsia="Times New Roman" w:hAnsi="Times New Roman"/>
          <w:b/>
          <w:bCs/>
          <w:sz w:val="28"/>
          <w:szCs w:val="28"/>
        </w:rPr>
      </w:pPr>
    </w:p>
    <w:p w14:paraId="3CC8979A" w14:textId="77777777" w:rsidR="00BB69DB" w:rsidRDefault="00BB69DB" w:rsidP="003743D8">
      <w:pPr>
        <w:spacing w:after="0" w:line="240" w:lineRule="auto"/>
        <w:jc w:val="center"/>
        <w:rPr>
          <w:rFonts w:ascii="Times New Roman" w:eastAsia="Times New Roman" w:hAnsi="Times New Roman"/>
          <w:b/>
          <w:bCs/>
          <w:sz w:val="28"/>
          <w:szCs w:val="28"/>
        </w:rPr>
      </w:pPr>
    </w:p>
    <w:p w14:paraId="46319AC3" w14:textId="77777777" w:rsidR="00BB69DB" w:rsidRPr="00417BEC" w:rsidRDefault="00BB69DB" w:rsidP="003743D8">
      <w:pPr>
        <w:spacing w:after="0" w:line="240" w:lineRule="auto"/>
        <w:jc w:val="center"/>
        <w:rPr>
          <w:rFonts w:ascii="Times New Roman" w:eastAsia="Times New Roman" w:hAnsi="Times New Roman"/>
          <w:b/>
          <w:bCs/>
          <w:sz w:val="28"/>
          <w:szCs w:val="28"/>
        </w:rPr>
      </w:pPr>
    </w:p>
    <w:p w14:paraId="42596E87" w14:textId="6DCC263C" w:rsidR="00CF5A52" w:rsidRPr="00417BEC" w:rsidRDefault="00A85687" w:rsidP="003743D8">
      <w:pPr>
        <w:spacing w:after="0" w:line="240" w:lineRule="auto"/>
        <w:jc w:val="center"/>
        <w:rPr>
          <w:rFonts w:ascii="Times New Roman" w:eastAsia="Times New Roman" w:hAnsi="Times New Roman"/>
          <w:b/>
          <w:bCs/>
          <w:sz w:val="28"/>
          <w:szCs w:val="28"/>
        </w:rPr>
      </w:pPr>
      <w:r w:rsidRPr="00417BEC">
        <w:rPr>
          <w:rFonts w:ascii="Times New Roman" w:eastAsia="Times New Roman" w:hAnsi="Times New Roman"/>
          <w:b/>
          <w:bCs/>
          <w:sz w:val="28"/>
          <w:szCs w:val="28"/>
        </w:rPr>
        <w:t>CHAPTER THREE</w:t>
      </w:r>
    </w:p>
    <w:p w14:paraId="09B487D8" w14:textId="77777777" w:rsidR="003743D8" w:rsidRPr="00417BEC" w:rsidRDefault="003743D8" w:rsidP="00C80543">
      <w:pPr>
        <w:jc w:val="both"/>
        <w:rPr>
          <w:rFonts w:ascii="Times New Roman" w:eastAsia="Times New Roman" w:hAnsi="Times New Roman"/>
          <w:b/>
          <w:bCs/>
          <w:sz w:val="28"/>
          <w:szCs w:val="28"/>
        </w:rPr>
      </w:pPr>
    </w:p>
    <w:p w14:paraId="493E8074" w14:textId="7A1022DF" w:rsidR="003B3CDD" w:rsidRPr="00417BEC" w:rsidRDefault="00547772" w:rsidP="00C80543">
      <w:pPr>
        <w:jc w:val="both"/>
        <w:rPr>
          <w:rFonts w:ascii="Times New Roman" w:eastAsia="Times New Roman" w:hAnsi="Times New Roman"/>
          <w:b/>
          <w:bCs/>
          <w:sz w:val="28"/>
          <w:szCs w:val="28"/>
        </w:rPr>
      </w:pPr>
      <w:r w:rsidRPr="00417BEC">
        <w:rPr>
          <w:rFonts w:ascii="Times New Roman" w:eastAsia="Times New Roman" w:hAnsi="Times New Roman"/>
          <w:b/>
          <w:bCs/>
          <w:sz w:val="28"/>
          <w:szCs w:val="28"/>
        </w:rPr>
        <w:t>ALLOCATION CRITERIA</w:t>
      </w:r>
      <w:bookmarkStart w:id="5" w:name="_Hlk97197679"/>
    </w:p>
    <w:p w14:paraId="721F60CC" w14:textId="37992F6B" w:rsidR="008A2D2F" w:rsidRPr="00F218AE" w:rsidRDefault="00CF5A52" w:rsidP="00C80543">
      <w:pPr>
        <w:jc w:val="both"/>
        <w:rPr>
          <w:rFonts w:ascii="Times New Roman" w:eastAsia="Times New Roman" w:hAnsi="Times New Roman"/>
          <w:b/>
          <w:bCs/>
          <w:sz w:val="28"/>
          <w:szCs w:val="28"/>
        </w:rPr>
      </w:pPr>
      <w:r w:rsidRPr="00F61502">
        <w:rPr>
          <w:rFonts w:ascii="Times New Roman" w:hAnsi="Times New Roman"/>
          <w:sz w:val="28"/>
          <w:szCs w:val="28"/>
        </w:rPr>
        <w:t xml:space="preserve">The TILED </w:t>
      </w:r>
      <w:r w:rsidR="005C128E" w:rsidRPr="00F61502">
        <w:rPr>
          <w:rFonts w:ascii="Times New Roman" w:hAnsi="Times New Roman"/>
          <w:sz w:val="28"/>
          <w:szCs w:val="28"/>
        </w:rPr>
        <w:t>G</w:t>
      </w:r>
      <w:r w:rsidRPr="00F61502">
        <w:rPr>
          <w:rFonts w:ascii="Times New Roman" w:hAnsi="Times New Roman"/>
          <w:sz w:val="28"/>
          <w:szCs w:val="28"/>
        </w:rPr>
        <w:t xml:space="preserve">rant is </w:t>
      </w:r>
      <w:r w:rsidR="00022DE8" w:rsidRPr="00F61502">
        <w:rPr>
          <w:rFonts w:ascii="Times New Roman" w:hAnsi="Times New Roman"/>
          <w:sz w:val="28"/>
          <w:szCs w:val="28"/>
        </w:rPr>
        <w:t>a</w:t>
      </w:r>
      <w:r w:rsidRPr="00F61502">
        <w:rPr>
          <w:rFonts w:ascii="Times New Roman" w:hAnsi="Times New Roman"/>
          <w:sz w:val="28"/>
          <w:szCs w:val="28"/>
        </w:rPr>
        <w:t xml:space="preserve"> </w:t>
      </w:r>
      <w:r w:rsidR="00123B68" w:rsidRPr="00F61502">
        <w:rPr>
          <w:rFonts w:ascii="Times New Roman" w:hAnsi="Times New Roman"/>
          <w:sz w:val="28"/>
          <w:szCs w:val="28"/>
        </w:rPr>
        <w:t>non-wage</w:t>
      </w:r>
      <w:r w:rsidRPr="00F61502">
        <w:rPr>
          <w:rFonts w:ascii="Times New Roman" w:hAnsi="Times New Roman"/>
          <w:sz w:val="28"/>
          <w:szCs w:val="28"/>
        </w:rPr>
        <w:t xml:space="preserve"> recurrent </w:t>
      </w:r>
      <w:r w:rsidR="00A85687" w:rsidRPr="00F61502">
        <w:rPr>
          <w:rFonts w:ascii="Times New Roman" w:hAnsi="Times New Roman"/>
          <w:sz w:val="28"/>
          <w:szCs w:val="28"/>
        </w:rPr>
        <w:t>Grant.</w:t>
      </w:r>
      <w:bookmarkEnd w:id="5"/>
      <w:r w:rsidR="00F218AE">
        <w:rPr>
          <w:rFonts w:ascii="Times New Roman" w:eastAsia="Times New Roman" w:hAnsi="Times New Roman"/>
          <w:b/>
          <w:bCs/>
          <w:sz w:val="28"/>
          <w:szCs w:val="28"/>
        </w:rPr>
        <w:t xml:space="preserve"> </w:t>
      </w:r>
      <w:r w:rsidRPr="00417BEC">
        <w:rPr>
          <w:rFonts w:ascii="Times New Roman" w:hAnsi="Times New Roman"/>
          <w:sz w:val="28"/>
          <w:szCs w:val="28"/>
        </w:rPr>
        <w:t>The funds</w:t>
      </w:r>
      <w:r w:rsidR="00022DE8" w:rsidRPr="00417BEC">
        <w:rPr>
          <w:rFonts w:ascii="Times New Roman" w:hAnsi="Times New Roman"/>
          <w:sz w:val="28"/>
          <w:szCs w:val="28"/>
        </w:rPr>
        <w:t xml:space="preserve"> allocation follow</w:t>
      </w:r>
      <w:r w:rsidR="008144D9" w:rsidRPr="00417BEC">
        <w:rPr>
          <w:rFonts w:ascii="Times New Roman" w:hAnsi="Times New Roman"/>
          <w:sz w:val="28"/>
          <w:szCs w:val="28"/>
        </w:rPr>
        <w:t>s</w:t>
      </w:r>
      <w:r w:rsidR="00022DE8" w:rsidRPr="00417BEC">
        <w:rPr>
          <w:rFonts w:ascii="Times New Roman" w:hAnsi="Times New Roman"/>
          <w:sz w:val="28"/>
          <w:szCs w:val="28"/>
        </w:rPr>
        <w:t xml:space="preserve"> a two</w:t>
      </w:r>
      <w:r w:rsidR="008144D9" w:rsidRPr="00417BEC">
        <w:rPr>
          <w:rFonts w:ascii="Times New Roman" w:hAnsi="Times New Roman"/>
          <w:sz w:val="28"/>
          <w:szCs w:val="28"/>
        </w:rPr>
        <w:t>-</w:t>
      </w:r>
      <w:r w:rsidR="00022DE8" w:rsidRPr="00417BEC">
        <w:rPr>
          <w:rFonts w:ascii="Times New Roman" w:hAnsi="Times New Roman"/>
          <w:sz w:val="28"/>
          <w:szCs w:val="28"/>
        </w:rPr>
        <w:t>stage process;</w:t>
      </w:r>
    </w:p>
    <w:p w14:paraId="4ED5275E" w14:textId="26359EF2" w:rsidR="00BA6B47" w:rsidRPr="00417BEC" w:rsidRDefault="00022DE8" w:rsidP="00C80543">
      <w:pPr>
        <w:jc w:val="both"/>
        <w:rPr>
          <w:rFonts w:ascii="Times New Roman" w:hAnsi="Times New Roman"/>
          <w:sz w:val="28"/>
          <w:szCs w:val="28"/>
        </w:rPr>
      </w:pPr>
      <w:r w:rsidRPr="00417BEC">
        <w:rPr>
          <w:rFonts w:ascii="Times New Roman" w:hAnsi="Times New Roman"/>
          <w:b/>
          <w:bCs/>
          <w:sz w:val="28"/>
          <w:szCs w:val="28"/>
        </w:rPr>
        <w:t xml:space="preserve">Stage 1. </w:t>
      </w:r>
      <w:r w:rsidRPr="00417BEC">
        <w:rPr>
          <w:rFonts w:ascii="Times New Roman" w:hAnsi="Times New Roman"/>
          <w:sz w:val="28"/>
          <w:szCs w:val="28"/>
        </w:rPr>
        <w:t xml:space="preserve"> </w:t>
      </w:r>
    </w:p>
    <w:p w14:paraId="18679B98" w14:textId="55D11010" w:rsidR="009B75B0" w:rsidRPr="00C56538" w:rsidRDefault="00022DE8" w:rsidP="00C80543">
      <w:pPr>
        <w:jc w:val="both"/>
        <w:rPr>
          <w:rFonts w:ascii="Times New Roman" w:hAnsi="Times New Roman"/>
          <w:sz w:val="28"/>
          <w:szCs w:val="28"/>
        </w:rPr>
      </w:pPr>
      <w:r w:rsidRPr="00417BEC">
        <w:rPr>
          <w:rFonts w:ascii="Times New Roman" w:hAnsi="Times New Roman"/>
          <w:sz w:val="28"/>
          <w:szCs w:val="28"/>
        </w:rPr>
        <w:t>An equal allocation to all districts,</w:t>
      </w:r>
      <w:r w:rsidR="005C128E" w:rsidRPr="00417BEC">
        <w:rPr>
          <w:rFonts w:ascii="Times New Roman" w:hAnsi="Times New Roman"/>
          <w:sz w:val="28"/>
          <w:szCs w:val="28"/>
        </w:rPr>
        <w:t xml:space="preserve"> municipalities a</w:t>
      </w:r>
      <w:r w:rsidR="00A40AA8" w:rsidRPr="00417BEC">
        <w:rPr>
          <w:rFonts w:ascii="Times New Roman" w:hAnsi="Times New Roman"/>
          <w:sz w:val="28"/>
          <w:szCs w:val="28"/>
        </w:rPr>
        <w:t xml:space="preserve">nd </w:t>
      </w:r>
      <w:r w:rsidR="005C128E" w:rsidRPr="00417BEC">
        <w:rPr>
          <w:rFonts w:ascii="Times New Roman" w:hAnsi="Times New Roman"/>
          <w:sz w:val="28"/>
          <w:szCs w:val="28"/>
        </w:rPr>
        <w:t>cities</w:t>
      </w:r>
      <w:r w:rsidR="00A40AA8" w:rsidRPr="00417BEC">
        <w:rPr>
          <w:rFonts w:ascii="Times New Roman" w:hAnsi="Times New Roman"/>
          <w:sz w:val="28"/>
          <w:szCs w:val="28"/>
        </w:rPr>
        <w:t xml:space="preserve"> except Kampala</w:t>
      </w:r>
      <w:r w:rsidRPr="00417BEC">
        <w:rPr>
          <w:rFonts w:ascii="Times New Roman" w:hAnsi="Times New Roman"/>
          <w:sz w:val="28"/>
          <w:szCs w:val="28"/>
        </w:rPr>
        <w:t xml:space="preserve"> </w:t>
      </w:r>
      <w:r w:rsidR="00BA6B47" w:rsidRPr="00417BEC">
        <w:rPr>
          <w:rFonts w:ascii="Times New Roman" w:hAnsi="Times New Roman"/>
          <w:sz w:val="28"/>
          <w:szCs w:val="28"/>
        </w:rPr>
        <w:t xml:space="preserve">i.e. </w:t>
      </w:r>
      <w:r w:rsidR="00DB4152" w:rsidRPr="00417BEC">
        <w:rPr>
          <w:rFonts w:ascii="Times New Roman" w:hAnsi="Times New Roman"/>
          <w:sz w:val="28"/>
          <w:szCs w:val="28"/>
        </w:rPr>
        <w:t xml:space="preserve">out of UGX </w:t>
      </w:r>
      <w:r w:rsidR="00A40AA8" w:rsidRPr="00417BEC">
        <w:rPr>
          <w:rFonts w:ascii="Times New Roman" w:hAnsi="Times New Roman"/>
          <w:sz w:val="28"/>
          <w:szCs w:val="28"/>
        </w:rPr>
        <w:t>4</w:t>
      </w:r>
      <w:r w:rsidR="00DB4152" w:rsidRPr="00417BEC">
        <w:rPr>
          <w:rFonts w:ascii="Times New Roman" w:hAnsi="Times New Roman"/>
          <w:sz w:val="28"/>
          <w:szCs w:val="28"/>
        </w:rPr>
        <w:t xml:space="preserve">.232 bn, half of </w:t>
      </w:r>
      <w:r w:rsidR="00123B68" w:rsidRPr="00417BEC">
        <w:rPr>
          <w:rFonts w:ascii="Times New Roman" w:hAnsi="Times New Roman"/>
          <w:sz w:val="28"/>
          <w:szCs w:val="28"/>
        </w:rPr>
        <w:t>this,</w:t>
      </w:r>
      <w:r w:rsidR="00DB4152" w:rsidRPr="00417BEC">
        <w:rPr>
          <w:rFonts w:ascii="Times New Roman" w:hAnsi="Times New Roman"/>
          <w:sz w:val="28"/>
          <w:szCs w:val="28"/>
        </w:rPr>
        <w:t xml:space="preserve"> </w:t>
      </w:r>
      <w:r w:rsidR="00123B68" w:rsidRPr="00417BEC">
        <w:rPr>
          <w:rFonts w:ascii="Times New Roman" w:hAnsi="Times New Roman"/>
          <w:sz w:val="28"/>
          <w:szCs w:val="28"/>
        </w:rPr>
        <w:t>UGX</w:t>
      </w:r>
      <w:r w:rsidRPr="00417BEC">
        <w:rPr>
          <w:rFonts w:ascii="Times New Roman" w:hAnsi="Times New Roman"/>
          <w:sz w:val="28"/>
          <w:szCs w:val="28"/>
        </w:rPr>
        <w:t xml:space="preserve"> </w:t>
      </w:r>
      <w:r w:rsidR="00A40AA8" w:rsidRPr="00417BEC">
        <w:rPr>
          <w:rFonts w:ascii="Times New Roman" w:hAnsi="Times New Roman"/>
          <w:sz w:val="28"/>
          <w:szCs w:val="28"/>
        </w:rPr>
        <w:t>2</w:t>
      </w:r>
      <w:r w:rsidRPr="00417BEC">
        <w:rPr>
          <w:rFonts w:ascii="Times New Roman" w:hAnsi="Times New Roman"/>
          <w:sz w:val="28"/>
          <w:szCs w:val="28"/>
        </w:rPr>
        <w:t>.1</w:t>
      </w:r>
      <w:r w:rsidR="00A40AA8" w:rsidRPr="00417BEC">
        <w:rPr>
          <w:rFonts w:ascii="Times New Roman" w:hAnsi="Times New Roman"/>
          <w:sz w:val="28"/>
          <w:szCs w:val="28"/>
        </w:rPr>
        <w:t xml:space="preserve">16 </w:t>
      </w:r>
      <w:r w:rsidRPr="00417BEC">
        <w:rPr>
          <w:rFonts w:ascii="Times New Roman" w:hAnsi="Times New Roman"/>
          <w:sz w:val="28"/>
          <w:szCs w:val="28"/>
        </w:rPr>
        <w:t xml:space="preserve">bn is allocated among all LGs equally. This implies UGX </w:t>
      </w:r>
      <w:r w:rsidR="002E6143" w:rsidRPr="00417BEC">
        <w:rPr>
          <w:rFonts w:ascii="Times New Roman" w:hAnsi="Times New Roman"/>
          <w:sz w:val="28"/>
          <w:szCs w:val="28"/>
        </w:rPr>
        <w:t>2</w:t>
      </w:r>
      <w:r w:rsidRPr="00417BEC">
        <w:rPr>
          <w:rFonts w:ascii="Times New Roman" w:hAnsi="Times New Roman"/>
          <w:sz w:val="28"/>
          <w:szCs w:val="28"/>
        </w:rPr>
        <w:t>.1</w:t>
      </w:r>
      <w:r w:rsidR="002E6143" w:rsidRPr="00417BEC">
        <w:rPr>
          <w:rFonts w:ascii="Times New Roman" w:hAnsi="Times New Roman"/>
          <w:sz w:val="28"/>
          <w:szCs w:val="28"/>
        </w:rPr>
        <w:t xml:space="preserve">16 </w:t>
      </w:r>
      <w:r w:rsidRPr="00417BEC">
        <w:rPr>
          <w:rFonts w:ascii="Times New Roman" w:hAnsi="Times New Roman"/>
          <w:sz w:val="28"/>
          <w:szCs w:val="28"/>
        </w:rPr>
        <w:t>b</w:t>
      </w:r>
      <w:r w:rsidR="002E6143" w:rsidRPr="00417BEC">
        <w:rPr>
          <w:rFonts w:ascii="Times New Roman" w:hAnsi="Times New Roman"/>
          <w:sz w:val="28"/>
          <w:szCs w:val="28"/>
        </w:rPr>
        <w:t>illio</w:t>
      </w:r>
      <w:r w:rsidRPr="00417BEC">
        <w:rPr>
          <w:rFonts w:ascii="Times New Roman" w:hAnsi="Times New Roman"/>
          <w:sz w:val="28"/>
          <w:szCs w:val="28"/>
        </w:rPr>
        <w:t>n</w:t>
      </w:r>
      <w:r w:rsidR="002E6143" w:rsidRPr="00417BEC">
        <w:rPr>
          <w:rFonts w:ascii="Times New Roman" w:hAnsi="Times New Roman"/>
          <w:sz w:val="28"/>
          <w:szCs w:val="28"/>
        </w:rPr>
        <w:t xml:space="preserve"> is shared among</w:t>
      </w:r>
      <w:r w:rsidRPr="00417BEC">
        <w:rPr>
          <w:rFonts w:ascii="Times New Roman" w:hAnsi="Times New Roman"/>
          <w:sz w:val="28"/>
          <w:szCs w:val="28"/>
        </w:rPr>
        <w:t xml:space="preserve"> 176</w:t>
      </w:r>
      <w:r w:rsidR="002E6143" w:rsidRPr="00417BEC">
        <w:rPr>
          <w:rFonts w:ascii="Times New Roman" w:hAnsi="Times New Roman"/>
          <w:sz w:val="28"/>
          <w:szCs w:val="28"/>
        </w:rPr>
        <w:t xml:space="preserve"> </w:t>
      </w:r>
      <w:r w:rsidRPr="00417BEC">
        <w:rPr>
          <w:rFonts w:ascii="Times New Roman" w:hAnsi="Times New Roman"/>
          <w:sz w:val="28"/>
          <w:szCs w:val="28"/>
        </w:rPr>
        <w:t>L</w:t>
      </w:r>
      <w:r w:rsidR="002E6143" w:rsidRPr="00417BEC">
        <w:rPr>
          <w:rFonts w:ascii="Times New Roman" w:hAnsi="Times New Roman"/>
          <w:sz w:val="28"/>
          <w:szCs w:val="28"/>
        </w:rPr>
        <w:t xml:space="preserve">ocal </w:t>
      </w:r>
      <w:r w:rsidRPr="00417BEC">
        <w:rPr>
          <w:rFonts w:ascii="Times New Roman" w:hAnsi="Times New Roman"/>
          <w:sz w:val="28"/>
          <w:szCs w:val="28"/>
        </w:rPr>
        <w:t>G</w:t>
      </w:r>
      <w:r w:rsidR="002E6143" w:rsidRPr="00417BEC">
        <w:rPr>
          <w:rFonts w:ascii="Times New Roman" w:hAnsi="Times New Roman"/>
          <w:sz w:val="28"/>
          <w:szCs w:val="28"/>
        </w:rPr>
        <w:t>overnment</w:t>
      </w:r>
      <w:r w:rsidRPr="00417BEC">
        <w:rPr>
          <w:rFonts w:ascii="Times New Roman" w:hAnsi="Times New Roman"/>
          <w:sz w:val="28"/>
          <w:szCs w:val="28"/>
        </w:rPr>
        <w:t>s</w:t>
      </w:r>
      <w:r w:rsidR="002E6143" w:rsidRPr="00417BEC">
        <w:rPr>
          <w:rFonts w:ascii="Times New Roman" w:hAnsi="Times New Roman"/>
          <w:sz w:val="28"/>
          <w:szCs w:val="28"/>
        </w:rPr>
        <w:t xml:space="preserve"> (LGs).</w:t>
      </w:r>
    </w:p>
    <w:p w14:paraId="71A70036" w14:textId="2EC00AB5" w:rsidR="009B75B0" w:rsidRDefault="00022DE8" w:rsidP="00C80543">
      <w:pPr>
        <w:jc w:val="both"/>
        <w:rPr>
          <w:rFonts w:ascii="Times New Roman" w:hAnsi="Times New Roman"/>
          <w:sz w:val="28"/>
          <w:szCs w:val="28"/>
        </w:rPr>
      </w:pPr>
      <w:r w:rsidRPr="00417BEC">
        <w:rPr>
          <w:rFonts w:ascii="Times New Roman" w:hAnsi="Times New Roman"/>
          <w:b/>
          <w:bCs/>
          <w:sz w:val="28"/>
          <w:szCs w:val="28"/>
        </w:rPr>
        <w:t>Stage 2.</w:t>
      </w:r>
      <w:r w:rsidRPr="00417BEC">
        <w:rPr>
          <w:rFonts w:ascii="Times New Roman" w:hAnsi="Times New Roman"/>
          <w:sz w:val="28"/>
          <w:szCs w:val="28"/>
        </w:rPr>
        <w:t xml:space="preserve"> </w:t>
      </w:r>
    </w:p>
    <w:p w14:paraId="156C013E" w14:textId="3E377C44" w:rsidR="00022DE8" w:rsidRPr="00417BEC" w:rsidRDefault="00A40AA8" w:rsidP="00C80543">
      <w:pPr>
        <w:jc w:val="both"/>
        <w:rPr>
          <w:rFonts w:ascii="Times New Roman" w:hAnsi="Times New Roman"/>
          <w:sz w:val="28"/>
          <w:szCs w:val="28"/>
        </w:rPr>
      </w:pPr>
      <w:r w:rsidRPr="00417BEC">
        <w:rPr>
          <w:rFonts w:ascii="Times New Roman" w:hAnsi="Times New Roman"/>
          <w:sz w:val="28"/>
          <w:szCs w:val="28"/>
        </w:rPr>
        <w:t>The remaining half is divided among the 176 LGs using</w:t>
      </w:r>
      <w:r w:rsidR="00022DE8" w:rsidRPr="00417BEC">
        <w:rPr>
          <w:rFonts w:ascii="Times New Roman" w:hAnsi="Times New Roman"/>
          <w:sz w:val="28"/>
          <w:szCs w:val="28"/>
        </w:rPr>
        <w:t xml:space="preserve"> the allocation formular, detailed below;</w:t>
      </w:r>
    </w:p>
    <w:p w14:paraId="6B2955AD" w14:textId="35502FAC" w:rsidR="00CF5A52" w:rsidRPr="00F61502" w:rsidRDefault="00DB4152" w:rsidP="00C80543">
      <w:pPr>
        <w:pStyle w:val="Heading2"/>
        <w:jc w:val="both"/>
        <w:rPr>
          <w:rFonts w:ascii="Times New Roman" w:hAnsi="Times New Roman"/>
          <w:i w:val="0"/>
          <w:iCs w:val="0"/>
        </w:rPr>
      </w:pPr>
      <w:r w:rsidRPr="00F61502">
        <w:rPr>
          <w:rFonts w:ascii="Times New Roman" w:hAnsi="Times New Roman"/>
          <w:i w:val="0"/>
          <w:iCs w:val="0"/>
        </w:rPr>
        <w:t>a)</w:t>
      </w:r>
      <w:r w:rsidR="00CF5A52" w:rsidRPr="00F61502">
        <w:rPr>
          <w:rFonts w:ascii="Times New Roman" w:hAnsi="Times New Roman"/>
          <w:i w:val="0"/>
          <w:iCs w:val="0"/>
        </w:rPr>
        <w:t xml:space="preserve"> Allocation formula</w:t>
      </w:r>
      <w:r w:rsidR="009433AC" w:rsidRPr="00F61502">
        <w:rPr>
          <w:rFonts w:ascii="Times New Roman" w:hAnsi="Times New Roman"/>
          <w:i w:val="0"/>
          <w:iCs w:val="0"/>
        </w:rPr>
        <w:t>r</w:t>
      </w:r>
    </w:p>
    <w:p w14:paraId="46DF23DA" w14:textId="77777777" w:rsidR="00CF5A52" w:rsidRPr="00417BEC" w:rsidRDefault="00CF5A52" w:rsidP="00C80543">
      <w:pPr>
        <w:pStyle w:val="BodyText"/>
        <w:rPr>
          <w:rFonts w:ascii="Times New Roman" w:hAnsi="Times New Roman"/>
          <w:sz w:val="28"/>
          <w:szCs w:val="28"/>
        </w:rPr>
      </w:pPr>
    </w:p>
    <w:p w14:paraId="796F3750" w14:textId="14200FD3" w:rsidR="00CF5A52" w:rsidRPr="003F679D" w:rsidRDefault="00CF5A52" w:rsidP="00C80543">
      <w:pPr>
        <w:pStyle w:val="BodyText"/>
        <w:rPr>
          <w:rFonts w:ascii="Times New Roman" w:hAnsi="Times New Roman"/>
          <w:bCs/>
          <w:sz w:val="28"/>
          <w:szCs w:val="28"/>
        </w:rPr>
      </w:pPr>
      <w:r w:rsidRPr="003F679D">
        <w:rPr>
          <w:rFonts w:ascii="Times New Roman" w:hAnsi="Times New Roman"/>
          <w:bCs/>
          <w:sz w:val="28"/>
          <w:szCs w:val="28"/>
        </w:rPr>
        <w:t>Non-Wage Recurrent Allocation Formul</w:t>
      </w:r>
      <w:r w:rsidR="00BA6B47" w:rsidRPr="003F679D">
        <w:rPr>
          <w:rFonts w:ascii="Times New Roman" w:hAnsi="Times New Roman"/>
          <w:bCs/>
          <w:sz w:val="28"/>
          <w:szCs w:val="28"/>
        </w:rPr>
        <w:t>ar</w:t>
      </w:r>
    </w:p>
    <w:p w14:paraId="3CFBA4F3" w14:textId="77777777" w:rsidR="00C80543" w:rsidRPr="00417BEC" w:rsidRDefault="00C80543" w:rsidP="00C80543">
      <w:pPr>
        <w:pStyle w:val="BodyText"/>
        <w:rPr>
          <w:rFonts w:ascii="Times New Roman" w:hAnsi="Times New Roman"/>
          <w:b/>
          <w:sz w:val="28"/>
          <w:szCs w:val="28"/>
        </w:rPr>
      </w:pPr>
    </w:p>
    <w:tbl>
      <w:tblPr>
        <w:tblW w:w="9639" w:type="dxa"/>
        <w:jc w:val="center"/>
        <w:tblLook w:val="04A0" w:firstRow="1" w:lastRow="0" w:firstColumn="1" w:lastColumn="0" w:noHBand="0" w:noVBand="1"/>
      </w:tblPr>
      <w:tblGrid>
        <w:gridCol w:w="2319"/>
        <w:gridCol w:w="1088"/>
        <w:gridCol w:w="6232"/>
      </w:tblGrid>
      <w:tr w:rsidR="005018E1" w:rsidRPr="00417BEC" w14:paraId="01A9C2C4" w14:textId="77777777" w:rsidTr="00C80543">
        <w:trPr>
          <w:trHeight w:val="465"/>
          <w:tblHeader/>
          <w:jc w:val="center"/>
        </w:trPr>
        <w:tc>
          <w:tcPr>
            <w:tcW w:w="23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A9DF17" w14:textId="77777777" w:rsidR="005018E1" w:rsidRPr="00417BEC" w:rsidRDefault="005018E1" w:rsidP="00C80543">
            <w:pPr>
              <w:spacing w:after="0" w:line="240" w:lineRule="auto"/>
              <w:jc w:val="both"/>
              <w:rPr>
                <w:rFonts w:ascii="Times New Roman" w:eastAsia="Times New Roman" w:hAnsi="Times New Roman"/>
                <w:b/>
                <w:bCs/>
                <w:color w:val="4F5155"/>
                <w:sz w:val="28"/>
                <w:szCs w:val="28"/>
                <w:lang w:eastAsia="en-GB"/>
              </w:rPr>
            </w:pPr>
            <w:bookmarkStart w:id="6" w:name="_Hlk97198076"/>
            <w:r w:rsidRPr="00417BEC">
              <w:rPr>
                <w:rFonts w:ascii="Times New Roman" w:eastAsia="Times New Roman" w:hAnsi="Times New Roman"/>
                <w:b/>
                <w:bCs/>
                <w:color w:val="4F5155"/>
                <w:sz w:val="28"/>
                <w:szCs w:val="28"/>
                <w:lang w:eastAsia="en-GB"/>
              </w:rPr>
              <w:t>Variable</w:t>
            </w:r>
          </w:p>
        </w:tc>
        <w:tc>
          <w:tcPr>
            <w:tcW w:w="963" w:type="dxa"/>
            <w:tcBorders>
              <w:top w:val="single" w:sz="4" w:space="0" w:color="auto"/>
              <w:left w:val="nil"/>
              <w:bottom w:val="single" w:sz="4" w:space="0" w:color="auto"/>
              <w:right w:val="single" w:sz="4" w:space="0" w:color="auto"/>
            </w:tcBorders>
            <w:shd w:val="clear" w:color="000000" w:fill="FFFFFF"/>
            <w:vAlign w:val="center"/>
            <w:hideMark/>
          </w:tcPr>
          <w:p w14:paraId="33E692E0" w14:textId="77777777" w:rsidR="005018E1" w:rsidRPr="00417BEC" w:rsidRDefault="005018E1" w:rsidP="00C80543">
            <w:pPr>
              <w:spacing w:after="0" w:line="240" w:lineRule="auto"/>
              <w:jc w:val="both"/>
              <w:rPr>
                <w:rFonts w:ascii="Times New Roman" w:eastAsia="Times New Roman" w:hAnsi="Times New Roman"/>
                <w:b/>
                <w:bCs/>
                <w:color w:val="4F5155"/>
                <w:sz w:val="28"/>
                <w:szCs w:val="28"/>
                <w:lang w:eastAsia="en-GB"/>
              </w:rPr>
            </w:pPr>
            <w:r w:rsidRPr="00417BEC">
              <w:rPr>
                <w:rFonts w:ascii="Times New Roman" w:eastAsia="Times New Roman" w:hAnsi="Times New Roman"/>
                <w:b/>
                <w:bCs/>
                <w:color w:val="4F5155"/>
                <w:sz w:val="28"/>
                <w:szCs w:val="28"/>
                <w:lang w:eastAsia="en-GB"/>
              </w:rPr>
              <w:t>Weight (%)</w:t>
            </w:r>
          </w:p>
        </w:tc>
        <w:tc>
          <w:tcPr>
            <w:tcW w:w="6335" w:type="dxa"/>
            <w:tcBorders>
              <w:top w:val="single" w:sz="4" w:space="0" w:color="auto"/>
              <w:left w:val="nil"/>
              <w:bottom w:val="single" w:sz="4" w:space="0" w:color="auto"/>
              <w:right w:val="single" w:sz="4" w:space="0" w:color="auto"/>
            </w:tcBorders>
            <w:shd w:val="clear" w:color="000000" w:fill="FFFFFF"/>
            <w:vAlign w:val="center"/>
            <w:hideMark/>
          </w:tcPr>
          <w:p w14:paraId="42ACFE6F" w14:textId="77777777" w:rsidR="005018E1" w:rsidRPr="00417BEC" w:rsidRDefault="005018E1" w:rsidP="00C80543">
            <w:pPr>
              <w:spacing w:after="0" w:line="240" w:lineRule="auto"/>
              <w:jc w:val="both"/>
              <w:rPr>
                <w:rFonts w:ascii="Times New Roman" w:eastAsia="Times New Roman" w:hAnsi="Times New Roman"/>
                <w:b/>
                <w:bCs/>
                <w:color w:val="4F5155"/>
                <w:sz w:val="28"/>
                <w:szCs w:val="28"/>
                <w:lang w:eastAsia="en-GB"/>
              </w:rPr>
            </w:pPr>
            <w:r w:rsidRPr="00417BEC">
              <w:rPr>
                <w:rFonts w:ascii="Times New Roman" w:eastAsia="Times New Roman" w:hAnsi="Times New Roman"/>
                <w:b/>
                <w:bCs/>
                <w:color w:val="4F5155"/>
                <w:sz w:val="28"/>
                <w:szCs w:val="28"/>
                <w:lang w:eastAsia="en-GB"/>
              </w:rPr>
              <w:t>Justification</w:t>
            </w:r>
          </w:p>
        </w:tc>
      </w:tr>
      <w:tr w:rsidR="005018E1" w:rsidRPr="00417BEC" w14:paraId="6C3D0E9B" w14:textId="77777777" w:rsidTr="00C80543">
        <w:trPr>
          <w:trHeight w:val="683"/>
          <w:jc w:val="center"/>
        </w:trPr>
        <w:tc>
          <w:tcPr>
            <w:tcW w:w="2341" w:type="dxa"/>
            <w:tcBorders>
              <w:top w:val="nil"/>
              <w:left w:val="single" w:sz="4" w:space="0" w:color="auto"/>
              <w:bottom w:val="single" w:sz="4" w:space="0" w:color="auto"/>
              <w:right w:val="single" w:sz="4" w:space="0" w:color="auto"/>
            </w:tcBorders>
            <w:shd w:val="clear" w:color="000000" w:fill="FFFFFF"/>
            <w:vAlign w:val="center"/>
            <w:hideMark/>
          </w:tcPr>
          <w:p w14:paraId="68A195E5" w14:textId="77777777" w:rsidR="005018E1" w:rsidRPr="00417BEC" w:rsidRDefault="005018E1" w:rsidP="00C80543">
            <w:pPr>
              <w:spacing w:after="0" w:line="240" w:lineRule="auto"/>
              <w:jc w:val="both"/>
              <w:rPr>
                <w:rFonts w:ascii="Times New Roman" w:eastAsia="Times New Roman" w:hAnsi="Times New Roman"/>
                <w:color w:val="4F5155"/>
                <w:sz w:val="28"/>
                <w:szCs w:val="28"/>
                <w:lang w:eastAsia="en-GB"/>
              </w:rPr>
            </w:pPr>
            <w:r w:rsidRPr="00417BEC">
              <w:rPr>
                <w:rFonts w:ascii="Times New Roman" w:eastAsia="Times New Roman" w:hAnsi="Times New Roman"/>
                <w:color w:val="4F5155"/>
                <w:sz w:val="28"/>
                <w:szCs w:val="28"/>
                <w:lang w:eastAsia="en-GB"/>
              </w:rPr>
              <w:t>Fixed Allocation</w:t>
            </w:r>
          </w:p>
        </w:tc>
        <w:tc>
          <w:tcPr>
            <w:tcW w:w="963" w:type="dxa"/>
            <w:tcBorders>
              <w:top w:val="nil"/>
              <w:left w:val="nil"/>
              <w:bottom w:val="single" w:sz="4" w:space="0" w:color="auto"/>
              <w:right w:val="single" w:sz="4" w:space="0" w:color="auto"/>
            </w:tcBorders>
            <w:shd w:val="clear" w:color="000000" w:fill="FFFFFF"/>
            <w:vAlign w:val="center"/>
            <w:hideMark/>
          </w:tcPr>
          <w:p w14:paraId="192F6382" w14:textId="77777777" w:rsidR="005018E1" w:rsidRPr="00417BEC" w:rsidRDefault="005018E1" w:rsidP="00C80543">
            <w:pPr>
              <w:spacing w:after="0" w:line="240" w:lineRule="auto"/>
              <w:jc w:val="both"/>
              <w:rPr>
                <w:rFonts w:ascii="Times New Roman" w:eastAsia="Times New Roman" w:hAnsi="Times New Roman"/>
                <w:color w:val="4F5155"/>
                <w:sz w:val="28"/>
                <w:szCs w:val="28"/>
                <w:lang w:eastAsia="en-GB"/>
              </w:rPr>
            </w:pPr>
            <w:r w:rsidRPr="00417BEC">
              <w:rPr>
                <w:rFonts w:ascii="Times New Roman" w:eastAsia="Times New Roman" w:hAnsi="Times New Roman"/>
                <w:color w:val="4F5155"/>
                <w:sz w:val="28"/>
                <w:szCs w:val="28"/>
                <w:lang w:eastAsia="en-GB"/>
              </w:rPr>
              <w:t>50</w:t>
            </w:r>
          </w:p>
        </w:tc>
        <w:tc>
          <w:tcPr>
            <w:tcW w:w="6335" w:type="dxa"/>
            <w:tcBorders>
              <w:top w:val="nil"/>
              <w:left w:val="nil"/>
              <w:bottom w:val="single" w:sz="4" w:space="0" w:color="auto"/>
              <w:right w:val="single" w:sz="4" w:space="0" w:color="auto"/>
            </w:tcBorders>
            <w:shd w:val="clear" w:color="000000" w:fill="FFFFFF"/>
            <w:vAlign w:val="center"/>
            <w:hideMark/>
          </w:tcPr>
          <w:p w14:paraId="5FEEEE69" w14:textId="77777777" w:rsidR="005018E1" w:rsidRPr="00417BEC" w:rsidRDefault="005018E1" w:rsidP="00C80543">
            <w:pPr>
              <w:spacing w:after="0" w:line="240" w:lineRule="auto"/>
              <w:jc w:val="both"/>
              <w:rPr>
                <w:rFonts w:ascii="Times New Roman" w:eastAsia="Times New Roman" w:hAnsi="Times New Roman"/>
                <w:color w:val="4F5155"/>
                <w:sz w:val="28"/>
                <w:szCs w:val="28"/>
                <w:lang w:eastAsia="en-GB"/>
              </w:rPr>
            </w:pPr>
            <w:r w:rsidRPr="00417BEC">
              <w:rPr>
                <w:rFonts w:ascii="Times New Roman" w:eastAsia="Times New Roman" w:hAnsi="Times New Roman"/>
                <w:color w:val="4F5155"/>
                <w:sz w:val="28"/>
                <w:szCs w:val="28"/>
                <w:lang w:eastAsia="en-GB"/>
              </w:rPr>
              <w:t>To provide for a minimum allocation to all TILED departments</w:t>
            </w:r>
          </w:p>
        </w:tc>
      </w:tr>
      <w:tr w:rsidR="005018E1" w:rsidRPr="00417BEC" w14:paraId="3F3560D6" w14:textId="77777777" w:rsidTr="00C80543">
        <w:trPr>
          <w:trHeight w:val="993"/>
          <w:jc w:val="center"/>
        </w:trPr>
        <w:tc>
          <w:tcPr>
            <w:tcW w:w="2341" w:type="dxa"/>
            <w:tcBorders>
              <w:top w:val="nil"/>
              <w:left w:val="single" w:sz="4" w:space="0" w:color="auto"/>
              <w:bottom w:val="single" w:sz="4" w:space="0" w:color="auto"/>
              <w:right w:val="single" w:sz="4" w:space="0" w:color="auto"/>
            </w:tcBorders>
            <w:shd w:val="clear" w:color="000000" w:fill="FFFFFF"/>
            <w:vAlign w:val="center"/>
            <w:hideMark/>
          </w:tcPr>
          <w:p w14:paraId="7D662FB0" w14:textId="77777777" w:rsidR="005018E1" w:rsidRPr="00417BEC" w:rsidRDefault="005018E1" w:rsidP="00C80543">
            <w:pPr>
              <w:spacing w:after="0" w:line="240" w:lineRule="auto"/>
              <w:jc w:val="both"/>
              <w:rPr>
                <w:rFonts w:ascii="Times New Roman" w:eastAsia="Times New Roman" w:hAnsi="Times New Roman"/>
                <w:color w:val="4F5155"/>
                <w:sz w:val="28"/>
                <w:szCs w:val="28"/>
                <w:lang w:eastAsia="en-GB"/>
              </w:rPr>
            </w:pPr>
            <w:r w:rsidRPr="00417BEC">
              <w:rPr>
                <w:rFonts w:ascii="Times New Roman" w:eastAsia="Times New Roman" w:hAnsi="Times New Roman"/>
                <w:color w:val="4F5155"/>
                <w:sz w:val="28"/>
                <w:szCs w:val="28"/>
                <w:lang w:eastAsia="en-GB"/>
              </w:rPr>
              <w:t>Population</w:t>
            </w:r>
          </w:p>
        </w:tc>
        <w:tc>
          <w:tcPr>
            <w:tcW w:w="963" w:type="dxa"/>
            <w:tcBorders>
              <w:top w:val="nil"/>
              <w:left w:val="nil"/>
              <w:bottom w:val="single" w:sz="4" w:space="0" w:color="auto"/>
              <w:right w:val="single" w:sz="4" w:space="0" w:color="auto"/>
            </w:tcBorders>
            <w:shd w:val="clear" w:color="000000" w:fill="FFFFFF"/>
            <w:vAlign w:val="center"/>
            <w:hideMark/>
          </w:tcPr>
          <w:p w14:paraId="48E12E90" w14:textId="6FE85109" w:rsidR="005018E1" w:rsidRPr="00417BEC" w:rsidRDefault="002045F5" w:rsidP="00C80543">
            <w:pPr>
              <w:spacing w:after="0" w:line="240" w:lineRule="auto"/>
              <w:jc w:val="both"/>
              <w:rPr>
                <w:rFonts w:ascii="Times New Roman" w:eastAsia="Times New Roman" w:hAnsi="Times New Roman"/>
                <w:color w:val="4F5155"/>
                <w:sz w:val="28"/>
                <w:szCs w:val="28"/>
                <w:lang w:eastAsia="en-GB"/>
              </w:rPr>
            </w:pPr>
            <w:r w:rsidRPr="00417BEC">
              <w:rPr>
                <w:rFonts w:ascii="Times New Roman" w:eastAsia="Times New Roman" w:hAnsi="Times New Roman"/>
                <w:color w:val="4F5155"/>
                <w:sz w:val="28"/>
                <w:szCs w:val="28"/>
                <w:lang w:eastAsia="en-GB"/>
              </w:rPr>
              <w:t>30</w:t>
            </w:r>
          </w:p>
        </w:tc>
        <w:tc>
          <w:tcPr>
            <w:tcW w:w="6335" w:type="dxa"/>
            <w:tcBorders>
              <w:top w:val="nil"/>
              <w:left w:val="nil"/>
              <w:bottom w:val="single" w:sz="4" w:space="0" w:color="auto"/>
              <w:right w:val="single" w:sz="4" w:space="0" w:color="auto"/>
            </w:tcBorders>
            <w:shd w:val="clear" w:color="000000" w:fill="FFFFFF"/>
            <w:vAlign w:val="center"/>
            <w:hideMark/>
          </w:tcPr>
          <w:p w14:paraId="5F82FD1E" w14:textId="349386EE" w:rsidR="005018E1" w:rsidRPr="00417BEC" w:rsidRDefault="005018E1" w:rsidP="00C80543">
            <w:pPr>
              <w:spacing w:after="0" w:line="240" w:lineRule="auto"/>
              <w:jc w:val="both"/>
              <w:rPr>
                <w:rFonts w:ascii="Times New Roman" w:eastAsia="Times New Roman" w:hAnsi="Times New Roman"/>
                <w:color w:val="4F5155"/>
                <w:sz w:val="28"/>
                <w:szCs w:val="28"/>
                <w:lang w:eastAsia="en-GB"/>
              </w:rPr>
            </w:pPr>
            <w:r w:rsidRPr="00417BEC">
              <w:rPr>
                <w:rFonts w:ascii="Times New Roman" w:eastAsia="Times New Roman" w:hAnsi="Times New Roman"/>
                <w:color w:val="4F5155"/>
                <w:sz w:val="28"/>
                <w:szCs w:val="28"/>
                <w:lang w:eastAsia="en-GB"/>
              </w:rPr>
              <w:t>The target population is in both rural and urban area</w:t>
            </w:r>
            <w:r w:rsidR="009433AC" w:rsidRPr="00417BEC">
              <w:rPr>
                <w:rFonts w:ascii="Times New Roman" w:eastAsia="Times New Roman" w:hAnsi="Times New Roman"/>
                <w:color w:val="4F5155"/>
                <w:sz w:val="28"/>
                <w:szCs w:val="28"/>
                <w:lang w:eastAsia="en-GB"/>
              </w:rPr>
              <w:t>s.</w:t>
            </w:r>
            <w:r w:rsidRPr="00417BEC">
              <w:rPr>
                <w:rFonts w:ascii="Times New Roman" w:eastAsia="Times New Roman" w:hAnsi="Times New Roman"/>
                <w:color w:val="4F5155"/>
                <w:sz w:val="28"/>
                <w:szCs w:val="28"/>
                <w:lang w:eastAsia="en-GB"/>
              </w:rPr>
              <w:t xml:space="preserve"> </w:t>
            </w:r>
            <w:r w:rsidR="009433AC" w:rsidRPr="00417BEC">
              <w:rPr>
                <w:rFonts w:ascii="Times New Roman" w:eastAsia="Times New Roman" w:hAnsi="Times New Roman"/>
                <w:color w:val="4F5155"/>
                <w:sz w:val="28"/>
                <w:szCs w:val="28"/>
                <w:lang w:eastAsia="en-GB"/>
              </w:rPr>
              <w:t xml:space="preserve">The intention is to </w:t>
            </w:r>
            <w:r w:rsidRPr="00417BEC">
              <w:rPr>
                <w:rFonts w:ascii="Times New Roman" w:eastAsia="Times New Roman" w:hAnsi="Times New Roman"/>
                <w:color w:val="4F5155"/>
                <w:sz w:val="28"/>
                <w:szCs w:val="28"/>
                <w:lang w:eastAsia="en-GB"/>
              </w:rPr>
              <w:t>promot</w:t>
            </w:r>
            <w:r w:rsidR="009433AC" w:rsidRPr="00417BEC">
              <w:rPr>
                <w:rFonts w:ascii="Times New Roman" w:eastAsia="Times New Roman" w:hAnsi="Times New Roman"/>
                <w:color w:val="4F5155"/>
                <w:sz w:val="28"/>
                <w:szCs w:val="28"/>
                <w:lang w:eastAsia="en-GB"/>
              </w:rPr>
              <w:t>e</w:t>
            </w:r>
            <w:r w:rsidRPr="00417BEC">
              <w:rPr>
                <w:rFonts w:ascii="Times New Roman" w:eastAsia="Times New Roman" w:hAnsi="Times New Roman"/>
                <w:color w:val="4F5155"/>
                <w:sz w:val="28"/>
                <w:szCs w:val="28"/>
                <w:lang w:eastAsia="en-GB"/>
              </w:rPr>
              <w:t xml:space="preserve"> cooperatives, </w:t>
            </w:r>
            <w:r w:rsidR="009433AC" w:rsidRPr="00417BEC">
              <w:rPr>
                <w:rFonts w:ascii="Times New Roman" w:eastAsia="Times New Roman" w:hAnsi="Times New Roman"/>
                <w:color w:val="4F5155"/>
                <w:sz w:val="28"/>
                <w:szCs w:val="28"/>
                <w:lang w:eastAsia="en-GB"/>
              </w:rPr>
              <w:t>t</w:t>
            </w:r>
            <w:r w:rsidRPr="00417BEC">
              <w:rPr>
                <w:rFonts w:ascii="Times New Roman" w:eastAsia="Times New Roman" w:hAnsi="Times New Roman"/>
                <w:color w:val="4F5155"/>
                <w:sz w:val="28"/>
                <w:szCs w:val="28"/>
                <w:lang w:eastAsia="en-GB"/>
              </w:rPr>
              <w:t>rade development and value addition by Micro and Small Enterprises</w:t>
            </w:r>
          </w:p>
        </w:tc>
      </w:tr>
      <w:tr w:rsidR="005018E1" w:rsidRPr="00417BEC" w14:paraId="3D331048" w14:textId="77777777" w:rsidTr="00C80543">
        <w:trPr>
          <w:trHeight w:val="608"/>
          <w:jc w:val="center"/>
        </w:trPr>
        <w:tc>
          <w:tcPr>
            <w:tcW w:w="2341" w:type="dxa"/>
            <w:tcBorders>
              <w:top w:val="nil"/>
              <w:left w:val="single" w:sz="4" w:space="0" w:color="auto"/>
              <w:bottom w:val="single" w:sz="4" w:space="0" w:color="auto"/>
              <w:right w:val="single" w:sz="4" w:space="0" w:color="auto"/>
            </w:tcBorders>
            <w:shd w:val="clear" w:color="000000" w:fill="FFFFFF"/>
            <w:vAlign w:val="center"/>
            <w:hideMark/>
          </w:tcPr>
          <w:p w14:paraId="7DD0C2A9" w14:textId="77777777" w:rsidR="005018E1" w:rsidRPr="00417BEC" w:rsidRDefault="005018E1" w:rsidP="00C80543">
            <w:pPr>
              <w:spacing w:after="0" w:line="240" w:lineRule="auto"/>
              <w:jc w:val="both"/>
              <w:rPr>
                <w:rFonts w:ascii="Times New Roman" w:eastAsia="Times New Roman" w:hAnsi="Times New Roman"/>
                <w:color w:val="4F5155"/>
                <w:sz w:val="28"/>
                <w:szCs w:val="28"/>
                <w:lang w:eastAsia="en-GB"/>
              </w:rPr>
            </w:pPr>
            <w:r w:rsidRPr="00417BEC">
              <w:rPr>
                <w:rFonts w:ascii="Times New Roman" w:eastAsia="Times New Roman" w:hAnsi="Times New Roman"/>
                <w:color w:val="4F5155"/>
                <w:sz w:val="28"/>
                <w:szCs w:val="28"/>
                <w:lang w:eastAsia="en-GB"/>
              </w:rPr>
              <w:t>Poverty Headcount</w:t>
            </w:r>
          </w:p>
        </w:tc>
        <w:tc>
          <w:tcPr>
            <w:tcW w:w="963" w:type="dxa"/>
            <w:tcBorders>
              <w:top w:val="nil"/>
              <w:left w:val="nil"/>
              <w:bottom w:val="single" w:sz="4" w:space="0" w:color="auto"/>
              <w:right w:val="single" w:sz="4" w:space="0" w:color="auto"/>
            </w:tcBorders>
            <w:shd w:val="clear" w:color="000000" w:fill="FFFFFF"/>
            <w:vAlign w:val="center"/>
            <w:hideMark/>
          </w:tcPr>
          <w:p w14:paraId="4F812CF3" w14:textId="77777777" w:rsidR="005018E1" w:rsidRPr="00417BEC" w:rsidRDefault="005018E1" w:rsidP="00C80543">
            <w:pPr>
              <w:spacing w:after="0" w:line="240" w:lineRule="auto"/>
              <w:jc w:val="both"/>
              <w:rPr>
                <w:rFonts w:ascii="Times New Roman" w:eastAsia="Times New Roman" w:hAnsi="Times New Roman"/>
                <w:color w:val="4F5155"/>
                <w:sz w:val="28"/>
                <w:szCs w:val="28"/>
                <w:lang w:eastAsia="en-GB"/>
              </w:rPr>
            </w:pPr>
            <w:r w:rsidRPr="00417BEC">
              <w:rPr>
                <w:rFonts w:ascii="Times New Roman" w:eastAsia="Times New Roman" w:hAnsi="Times New Roman"/>
                <w:color w:val="4F5155"/>
                <w:sz w:val="28"/>
                <w:szCs w:val="28"/>
                <w:lang w:eastAsia="en-GB"/>
              </w:rPr>
              <w:t>10</w:t>
            </w:r>
          </w:p>
        </w:tc>
        <w:tc>
          <w:tcPr>
            <w:tcW w:w="6335" w:type="dxa"/>
            <w:tcBorders>
              <w:top w:val="nil"/>
              <w:left w:val="nil"/>
              <w:bottom w:val="single" w:sz="4" w:space="0" w:color="auto"/>
              <w:right w:val="single" w:sz="4" w:space="0" w:color="auto"/>
            </w:tcBorders>
            <w:shd w:val="clear" w:color="000000" w:fill="FFFFFF"/>
            <w:vAlign w:val="center"/>
            <w:hideMark/>
          </w:tcPr>
          <w:p w14:paraId="6855C352" w14:textId="1E99DB7D" w:rsidR="005018E1" w:rsidRPr="00417BEC" w:rsidRDefault="003A6FCF" w:rsidP="00C80543">
            <w:pPr>
              <w:spacing w:after="0" w:line="240" w:lineRule="auto"/>
              <w:jc w:val="both"/>
              <w:rPr>
                <w:rFonts w:ascii="Times New Roman" w:eastAsia="Times New Roman" w:hAnsi="Times New Roman"/>
                <w:color w:val="4F5155"/>
                <w:sz w:val="28"/>
                <w:szCs w:val="28"/>
                <w:lang w:eastAsia="en-GB"/>
              </w:rPr>
            </w:pPr>
            <w:r w:rsidRPr="00417BEC">
              <w:rPr>
                <w:rFonts w:ascii="Times New Roman" w:eastAsia="Times New Roman" w:hAnsi="Times New Roman"/>
                <w:color w:val="4F5155"/>
                <w:sz w:val="28"/>
                <w:szCs w:val="28"/>
                <w:lang w:eastAsia="en-GB"/>
              </w:rPr>
              <w:t xml:space="preserve">Areas with </w:t>
            </w:r>
            <w:r w:rsidR="005018E1" w:rsidRPr="00417BEC">
              <w:rPr>
                <w:rFonts w:ascii="Times New Roman" w:eastAsia="Times New Roman" w:hAnsi="Times New Roman"/>
                <w:color w:val="4F5155"/>
                <w:sz w:val="28"/>
                <w:szCs w:val="28"/>
                <w:lang w:eastAsia="en-GB"/>
              </w:rPr>
              <w:t>high poverty levels get a higher allocation.</w:t>
            </w:r>
          </w:p>
        </w:tc>
      </w:tr>
      <w:tr w:rsidR="005018E1" w:rsidRPr="00417BEC" w14:paraId="0C1ADF04" w14:textId="77777777" w:rsidTr="00C80543">
        <w:trPr>
          <w:trHeight w:val="648"/>
          <w:jc w:val="center"/>
        </w:trPr>
        <w:tc>
          <w:tcPr>
            <w:tcW w:w="2341" w:type="dxa"/>
            <w:tcBorders>
              <w:top w:val="nil"/>
              <w:left w:val="single" w:sz="4" w:space="0" w:color="auto"/>
              <w:bottom w:val="single" w:sz="4" w:space="0" w:color="auto"/>
              <w:right w:val="single" w:sz="4" w:space="0" w:color="auto"/>
            </w:tcBorders>
            <w:shd w:val="clear" w:color="000000" w:fill="FFFFFF"/>
            <w:vAlign w:val="center"/>
            <w:hideMark/>
          </w:tcPr>
          <w:p w14:paraId="6B047EC8" w14:textId="747F45AD" w:rsidR="005018E1" w:rsidRPr="00417BEC" w:rsidRDefault="005018E1" w:rsidP="00C80543">
            <w:pPr>
              <w:spacing w:after="0" w:line="240" w:lineRule="auto"/>
              <w:jc w:val="both"/>
              <w:rPr>
                <w:rFonts w:ascii="Times New Roman" w:eastAsia="Times New Roman" w:hAnsi="Times New Roman"/>
                <w:color w:val="4F5155"/>
                <w:sz w:val="28"/>
                <w:szCs w:val="28"/>
                <w:lang w:eastAsia="en-GB"/>
              </w:rPr>
            </w:pPr>
            <w:r w:rsidRPr="00417BEC">
              <w:rPr>
                <w:rFonts w:ascii="Times New Roman" w:eastAsia="Times New Roman" w:hAnsi="Times New Roman"/>
                <w:color w:val="4F5155"/>
                <w:sz w:val="28"/>
                <w:szCs w:val="28"/>
                <w:lang w:eastAsia="en-GB"/>
              </w:rPr>
              <w:t xml:space="preserve">Land Area </w:t>
            </w:r>
          </w:p>
        </w:tc>
        <w:tc>
          <w:tcPr>
            <w:tcW w:w="963" w:type="dxa"/>
            <w:tcBorders>
              <w:top w:val="nil"/>
              <w:left w:val="nil"/>
              <w:bottom w:val="single" w:sz="4" w:space="0" w:color="auto"/>
              <w:right w:val="single" w:sz="4" w:space="0" w:color="auto"/>
            </w:tcBorders>
            <w:shd w:val="clear" w:color="000000" w:fill="FFFFFF"/>
            <w:vAlign w:val="center"/>
            <w:hideMark/>
          </w:tcPr>
          <w:p w14:paraId="33D3737F" w14:textId="77777777" w:rsidR="005018E1" w:rsidRPr="00417BEC" w:rsidRDefault="005018E1" w:rsidP="00C80543">
            <w:pPr>
              <w:spacing w:after="0" w:line="240" w:lineRule="auto"/>
              <w:jc w:val="both"/>
              <w:rPr>
                <w:rFonts w:ascii="Times New Roman" w:eastAsia="Times New Roman" w:hAnsi="Times New Roman"/>
                <w:color w:val="4F5155"/>
                <w:sz w:val="28"/>
                <w:szCs w:val="28"/>
                <w:lang w:eastAsia="en-GB"/>
              </w:rPr>
            </w:pPr>
            <w:r w:rsidRPr="00417BEC">
              <w:rPr>
                <w:rFonts w:ascii="Times New Roman" w:eastAsia="Times New Roman" w:hAnsi="Times New Roman"/>
                <w:color w:val="4F5155"/>
                <w:sz w:val="28"/>
                <w:szCs w:val="28"/>
                <w:lang w:eastAsia="en-GB"/>
              </w:rPr>
              <w:t>10</w:t>
            </w:r>
          </w:p>
        </w:tc>
        <w:tc>
          <w:tcPr>
            <w:tcW w:w="6335" w:type="dxa"/>
            <w:tcBorders>
              <w:top w:val="nil"/>
              <w:left w:val="nil"/>
              <w:bottom w:val="single" w:sz="4" w:space="0" w:color="auto"/>
              <w:right w:val="single" w:sz="4" w:space="0" w:color="auto"/>
            </w:tcBorders>
            <w:shd w:val="clear" w:color="000000" w:fill="FFFFFF"/>
            <w:vAlign w:val="center"/>
            <w:hideMark/>
          </w:tcPr>
          <w:p w14:paraId="480893CC" w14:textId="248E91BF" w:rsidR="005018E1" w:rsidRPr="00417BEC" w:rsidRDefault="005018E1" w:rsidP="00C80543">
            <w:pPr>
              <w:spacing w:after="0" w:line="240" w:lineRule="auto"/>
              <w:jc w:val="both"/>
              <w:rPr>
                <w:rFonts w:ascii="Times New Roman" w:eastAsia="Times New Roman" w:hAnsi="Times New Roman"/>
                <w:color w:val="4F5155"/>
                <w:sz w:val="28"/>
                <w:szCs w:val="28"/>
                <w:lang w:eastAsia="en-GB"/>
              </w:rPr>
            </w:pPr>
            <w:r w:rsidRPr="00417BEC">
              <w:rPr>
                <w:rFonts w:ascii="Times New Roman" w:eastAsia="Times New Roman" w:hAnsi="Times New Roman"/>
                <w:color w:val="4F5155"/>
                <w:sz w:val="28"/>
                <w:szCs w:val="28"/>
                <w:lang w:eastAsia="en-GB"/>
              </w:rPr>
              <w:t>Land suitable for production and Industrialization</w:t>
            </w:r>
          </w:p>
        </w:tc>
      </w:tr>
      <w:bookmarkEnd w:id="6"/>
    </w:tbl>
    <w:p w14:paraId="45D9E7B2" w14:textId="77777777" w:rsidR="00CF5A52" w:rsidRPr="00417BEC" w:rsidRDefault="00CF5A52" w:rsidP="00C80543">
      <w:pPr>
        <w:jc w:val="both"/>
        <w:rPr>
          <w:rFonts w:ascii="Times New Roman" w:hAnsi="Times New Roman"/>
          <w:b/>
          <w:sz w:val="28"/>
          <w:szCs w:val="28"/>
        </w:rPr>
      </w:pPr>
    </w:p>
    <w:p w14:paraId="43C340F4" w14:textId="77777777" w:rsidR="00971132" w:rsidRPr="00417BEC" w:rsidRDefault="00971132" w:rsidP="00C80543">
      <w:pPr>
        <w:jc w:val="both"/>
        <w:rPr>
          <w:rFonts w:ascii="Times New Roman" w:hAnsi="Times New Roman"/>
          <w:b/>
          <w:bCs/>
          <w:sz w:val="28"/>
          <w:szCs w:val="28"/>
        </w:rPr>
      </w:pPr>
    </w:p>
    <w:p w14:paraId="6B4AEEA4" w14:textId="77777777" w:rsidR="00971132" w:rsidRPr="00417BEC" w:rsidRDefault="00971132" w:rsidP="00C80543">
      <w:pPr>
        <w:jc w:val="both"/>
        <w:rPr>
          <w:rFonts w:ascii="Times New Roman" w:hAnsi="Times New Roman"/>
          <w:b/>
          <w:bCs/>
          <w:sz w:val="28"/>
          <w:szCs w:val="28"/>
        </w:rPr>
      </w:pPr>
    </w:p>
    <w:p w14:paraId="6F931C8B" w14:textId="77777777" w:rsidR="00971132" w:rsidRPr="00417BEC" w:rsidRDefault="00971132" w:rsidP="00C80543">
      <w:pPr>
        <w:jc w:val="both"/>
        <w:rPr>
          <w:rFonts w:ascii="Times New Roman" w:hAnsi="Times New Roman"/>
          <w:b/>
          <w:bCs/>
          <w:sz w:val="28"/>
          <w:szCs w:val="28"/>
        </w:rPr>
      </w:pPr>
    </w:p>
    <w:p w14:paraId="7188629E" w14:textId="545C751D" w:rsidR="00DB4152" w:rsidRPr="00417BEC" w:rsidRDefault="005C5484" w:rsidP="00C80543">
      <w:pPr>
        <w:jc w:val="both"/>
        <w:rPr>
          <w:rFonts w:ascii="Times New Roman" w:hAnsi="Times New Roman"/>
          <w:b/>
          <w:bCs/>
          <w:sz w:val="28"/>
          <w:szCs w:val="28"/>
        </w:rPr>
      </w:pPr>
      <w:r>
        <w:rPr>
          <w:rFonts w:ascii="Times New Roman" w:hAnsi="Times New Roman"/>
          <w:b/>
          <w:bCs/>
          <w:sz w:val="28"/>
          <w:szCs w:val="28"/>
        </w:rPr>
        <w:t>b</w:t>
      </w:r>
      <w:r w:rsidR="00DB4152" w:rsidRPr="00417BEC">
        <w:rPr>
          <w:rFonts w:ascii="Times New Roman" w:hAnsi="Times New Roman"/>
          <w:b/>
          <w:bCs/>
          <w:sz w:val="28"/>
          <w:szCs w:val="28"/>
        </w:rPr>
        <w:t xml:space="preserve">) Allocation within the </w:t>
      </w:r>
      <w:r w:rsidR="009433AC" w:rsidRPr="00417BEC">
        <w:rPr>
          <w:rFonts w:ascii="Times New Roman" w:hAnsi="Times New Roman"/>
          <w:b/>
          <w:bCs/>
          <w:sz w:val="28"/>
          <w:szCs w:val="28"/>
        </w:rPr>
        <w:t>D</w:t>
      </w:r>
      <w:r w:rsidR="00DB4152" w:rsidRPr="00417BEC">
        <w:rPr>
          <w:rFonts w:ascii="Times New Roman" w:hAnsi="Times New Roman"/>
          <w:b/>
          <w:bCs/>
          <w:sz w:val="28"/>
          <w:szCs w:val="28"/>
        </w:rPr>
        <w:t xml:space="preserve">istricts, </w:t>
      </w:r>
      <w:r w:rsidR="009433AC" w:rsidRPr="00417BEC">
        <w:rPr>
          <w:rFonts w:ascii="Times New Roman" w:hAnsi="Times New Roman"/>
          <w:b/>
          <w:bCs/>
          <w:sz w:val="28"/>
          <w:szCs w:val="28"/>
        </w:rPr>
        <w:t>C</w:t>
      </w:r>
      <w:r w:rsidR="00A85687" w:rsidRPr="00417BEC">
        <w:rPr>
          <w:rFonts w:ascii="Times New Roman" w:hAnsi="Times New Roman"/>
          <w:b/>
          <w:bCs/>
          <w:sz w:val="28"/>
          <w:szCs w:val="28"/>
        </w:rPr>
        <w:t>ities (</w:t>
      </w:r>
      <w:r w:rsidR="00DB4152" w:rsidRPr="00417BEC">
        <w:rPr>
          <w:rFonts w:ascii="Times New Roman" w:hAnsi="Times New Roman"/>
          <w:b/>
          <w:bCs/>
          <w:sz w:val="28"/>
          <w:szCs w:val="28"/>
        </w:rPr>
        <w:t xml:space="preserve">except Kampala) and </w:t>
      </w:r>
      <w:r w:rsidR="009433AC" w:rsidRPr="00417BEC">
        <w:rPr>
          <w:rFonts w:ascii="Times New Roman" w:hAnsi="Times New Roman"/>
          <w:b/>
          <w:bCs/>
          <w:sz w:val="28"/>
          <w:szCs w:val="28"/>
        </w:rPr>
        <w:t>M</w:t>
      </w:r>
      <w:r w:rsidR="00DB4152" w:rsidRPr="00417BEC">
        <w:rPr>
          <w:rFonts w:ascii="Times New Roman" w:hAnsi="Times New Roman"/>
          <w:b/>
          <w:bCs/>
          <w:sz w:val="28"/>
          <w:szCs w:val="28"/>
        </w:rPr>
        <w:t>unicipalities</w:t>
      </w:r>
    </w:p>
    <w:p w14:paraId="1C508000" w14:textId="25295F3D" w:rsidR="00DB4152" w:rsidRPr="00417BEC" w:rsidRDefault="00DB4152" w:rsidP="00C80543">
      <w:pPr>
        <w:jc w:val="both"/>
        <w:rPr>
          <w:rFonts w:ascii="Times New Roman" w:hAnsi="Times New Roman"/>
          <w:sz w:val="28"/>
          <w:szCs w:val="28"/>
        </w:rPr>
      </w:pPr>
      <w:r w:rsidRPr="00417BEC">
        <w:rPr>
          <w:rFonts w:ascii="Times New Roman" w:hAnsi="Times New Roman"/>
          <w:sz w:val="28"/>
          <w:szCs w:val="28"/>
        </w:rPr>
        <w:t xml:space="preserve">Within the LG, funds are allocated among different </w:t>
      </w:r>
      <w:r w:rsidR="00A85687" w:rsidRPr="00417BEC">
        <w:rPr>
          <w:rFonts w:ascii="Times New Roman" w:hAnsi="Times New Roman"/>
          <w:sz w:val="28"/>
          <w:szCs w:val="28"/>
        </w:rPr>
        <w:t>sections of</w:t>
      </w:r>
      <w:r w:rsidRPr="00417BEC">
        <w:rPr>
          <w:rFonts w:ascii="Times New Roman" w:hAnsi="Times New Roman"/>
          <w:sz w:val="28"/>
          <w:szCs w:val="28"/>
        </w:rPr>
        <w:t xml:space="preserve"> the department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260"/>
      </w:tblGrid>
      <w:tr w:rsidR="00022DE8" w:rsidRPr="00417BEC" w14:paraId="53BCED43" w14:textId="77777777" w:rsidTr="00F47EDF">
        <w:trPr>
          <w:jc w:val="center"/>
        </w:trPr>
        <w:tc>
          <w:tcPr>
            <w:tcW w:w="5382" w:type="dxa"/>
            <w:shd w:val="clear" w:color="auto" w:fill="auto"/>
          </w:tcPr>
          <w:p w14:paraId="7F3E63FB" w14:textId="677455F2" w:rsidR="00022DE8" w:rsidRPr="00417BEC" w:rsidRDefault="00DB4152" w:rsidP="00C80543">
            <w:pPr>
              <w:spacing w:after="0"/>
              <w:jc w:val="both"/>
              <w:rPr>
                <w:rFonts w:ascii="Times New Roman" w:eastAsia="Times New Roman" w:hAnsi="Times New Roman"/>
                <w:b/>
                <w:bCs/>
                <w:iCs/>
                <w:sz w:val="28"/>
                <w:szCs w:val="28"/>
              </w:rPr>
            </w:pPr>
            <w:r w:rsidRPr="00417BEC">
              <w:rPr>
                <w:rFonts w:ascii="Times New Roman" w:eastAsia="Times New Roman" w:hAnsi="Times New Roman"/>
                <w:b/>
                <w:bCs/>
                <w:iCs/>
                <w:sz w:val="28"/>
                <w:szCs w:val="28"/>
              </w:rPr>
              <w:t xml:space="preserve">Sections </w:t>
            </w:r>
          </w:p>
        </w:tc>
        <w:tc>
          <w:tcPr>
            <w:tcW w:w="3260" w:type="dxa"/>
          </w:tcPr>
          <w:p w14:paraId="178E937D" w14:textId="77777777" w:rsidR="00022DE8" w:rsidRPr="00417BEC" w:rsidRDefault="00022DE8" w:rsidP="00C80543">
            <w:pPr>
              <w:spacing w:after="0"/>
              <w:jc w:val="both"/>
              <w:rPr>
                <w:rFonts w:ascii="Times New Roman" w:eastAsia="Times New Roman" w:hAnsi="Times New Roman"/>
                <w:b/>
                <w:bCs/>
                <w:iCs/>
                <w:sz w:val="28"/>
                <w:szCs w:val="28"/>
              </w:rPr>
            </w:pPr>
            <w:r w:rsidRPr="00417BEC">
              <w:rPr>
                <w:rFonts w:ascii="Times New Roman" w:eastAsia="Times New Roman" w:hAnsi="Times New Roman"/>
                <w:b/>
                <w:bCs/>
                <w:iCs/>
                <w:sz w:val="28"/>
                <w:szCs w:val="28"/>
              </w:rPr>
              <w:t>Percentage Allocation</w:t>
            </w:r>
          </w:p>
        </w:tc>
      </w:tr>
      <w:tr w:rsidR="00022DE8" w:rsidRPr="00417BEC" w14:paraId="7311804B" w14:textId="77777777" w:rsidTr="00F47EDF">
        <w:trPr>
          <w:jc w:val="center"/>
        </w:trPr>
        <w:tc>
          <w:tcPr>
            <w:tcW w:w="5382" w:type="dxa"/>
            <w:shd w:val="clear" w:color="auto" w:fill="auto"/>
          </w:tcPr>
          <w:p w14:paraId="11E70ECA" w14:textId="77777777" w:rsidR="00022DE8" w:rsidRPr="00417BEC" w:rsidRDefault="00022DE8" w:rsidP="00C80543">
            <w:pPr>
              <w:spacing w:after="0"/>
              <w:jc w:val="both"/>
              <w:rPr>
                <w:rFonts w:ascii="Times New Roman" w:eastAsia="Times New Roman" w:hAnsi="Times New Roman"/>
                <w:bCs/>
                <w:iCs/>
                <w:sz w:val="28"/>
                <w:szCs w:val="28"/>
              </w:rPr>
            </w:pPr>
            <w:r w:rsidRPr="00417BEC">
              <w:rPr>
                <w:rFonts w:ascii="Times New Roman" w:eastAsia="Times New Roman" w:hAnsi="Times New Roman"/>
                <w:bCs/>
                <w:iCs/>
                <w:sz w:val="28"/>
                <w:szCs w:val="28"/>
              </w:rPr>
              <w:t>Trade Development and promotion services</w:t>
            </w:r>
          </w:p>
        </w:tc>
        <w:tc>
          <w:tcPr>
            <w:tcW w:w="3260" w:type="dxa"/>
          </w:tcPr>
          <w:p w14:paraId="682F20FD" w14:textId="77777777" w:rsidR="00022DE8" w:rsidRPr="00417BEC" w:rsidRDefault="00022DE8" w:rsidP="00C80543">
            <w:pPr>
              <w:spacing w:after="0"/>
              <w:jc w:val="both"/>
              <w:rPr>
                <w:rFonts w:ascii="Times New Roman" w:eastAsia="Times New Roman" w:hAnsi="Times New Roman"/>
                <w:bCs/>
                <w:iCs/>
                <w:sz w:val="28"/>
                <w:szCs w:val="28"/>
              </w:rPr>
            </w:pPr>
            <w:r w:rsidRPr="00417BEC">
              <w:rPr>
                <w:rFonts w:ascii="Times New Roman" w:eastAsia="Times New Roman" w:hAnsi="Times New Roman"/>
                <w:bCs/>
                <w:iCs/>
                <w:sz w:val="28"/>
                <w:szCs w:val="28"/>
              </w:rPr>
              <w:t>30%</w:t>
            </w:r>
          </w:p>
        </w:tc>
      </w:tr>
      <w:tr w:rsidR="00F47EDF" w:rsidRPr="00417BEC" w14:paraId="591DDA55" w14:textId="77777777" w:rsidTr="00F47EDF">
        <w:trPr>
          <w:jc w:val="center"/>
        </w:trPr>
        <w:tc>
          <w:tcPr>
            <w:tcW w:w="5382" w:type="dxa"/>
            <w:shd w:val="clear" w:color="auto" w:fill="auto"/>
          </w:tcPr>
          <w:p w14:paraId="0BA7DB5C" w14:textId="6525C20A" w:rsidR="00F47EDF" w:rsidRPr="00417BEC" w:rsidRDefault="00F47EDF" w:rsidP="00C80543">
            <w:pPr>
              <w:spacing w:after="0"/>
              <w:jc w:val="both"/>
              <w:rPr>
                <w:rFonts w:ascii="Times New Roman" w:eastAsia="Times New Roman" w:hAnsi="Times New Roman"/>
                <w:bCs/>
                <w:iCs/>
                <w:sz w:val="28"/>
                <w:szCs w:val="28"/>
              </w:rPr>
            </w:pPr>
            <w:r w:rsidRPr="00417BEC">
              <w:rPr>
                <w:rFonts w:ascii="Times New Roman" w:eastAsia="Times New Roman" w:hAnsi="Times New Roman"/>
                <w:bCs/>
                <w:iCs/>
                <w:sz w:val="28"/>
                <w:szCs w:val="28"/>
              </w:rPr>
              <w:t xml:space="preserve">Cooperative Mobilization, </w:t>
            </w:r>
            <w:r w:rsidR="007B5946" w:rsidRPr="00417BEC">
              <w:rPr>
                <w:rFonts w:ascii="Times New Roman" w:eastAsia="Times New Roman" w:hAnsi="Times New Roman"/>
                <w:bCs/>
                <w:iCs/>
                <w:sz w:val="28"/>
                <w:szCs w:val="28"/>
              </w:rPr>
              <w:t>S</w:t>
            </w:r>
            <w:r w:rsidRPr="00417BEC">
              <w:rPr>
                <w:rFonts w:ascii="Times New Roman" w:eastAsia="Times New Roman" w:hAnsi="Times New Roman"/>
                <w:bCs/>
                <w:iCs/>
                <w:sz w:val="28"/>
                <w:szCs w:val="28"/>
              </w:rPr>
              <w:t>upervision,</w:t>
            </w:r>
            <w:r w:rsidR="00D529A4" w:rsidRPr="00417BEC">
              <w:rPr>
                <w:rFonts w:ascii="Times New Roman" w:eastAsia="Times New Roman" w:hAnsi="Times New Roman"/>
                <w:bCs/>
                <w:iCs/>
                <w:sz w:val="28"/>
                <w:szCs w:val="28"/>
              </w:rPr>
              <w:t xml:space="preserve"> </w:t>
            </w:r>
            <w:r w:rsidR="007B5946" w:rsidRPr="00417BEC">
              <w:rPr>
                <w:rFonts w:ascii="Times New Roman" w:eastAsia="Times New Roman" w:hAnsi="Times New Roman"/>
                <w:bCs/>
                <w:iCs/>
                <w:sz w:val="28"/>
                <w:szCs w:val="28"/>
              </w:rPr>
              <w:t>E</w:t>
            </w:r>
            <w:r w:rsidRPr="00417BEC">
              <w:rPr>
                <w:rFonts w:ascii="Times New Roman" w:eastAsia="Times New Roman" w:hAnsi="Times New Roman"/>
                <w:bCs/>
                <w:iCs/>
                <w:sz w:val="28"/>
                <w:szCs w:val="28"/>
              </w:rPr>
              <w:t xml:space="preserve">ducation and </w:t>
            </w:r>
            <w:r w:rsidR="00303D1E" w:rsidRPr="00417BEC">
              <w:rPr>
                <w:rFonts w:ascii="Times New Roman" w:eastAsia="Times New Roman" w:hAnsi="Times New Roman"/>
                <w:bCs/>
                <w:iCs/>
                <w:sz w:val="28"/>
                <w:szCs w:val="28"/>
              </w:rPr>
              <w:t xml:space="preserve">extension </w:t>
            </w:r>
            <w:r w:rsidRPr="00417BEC">
              <w:rPr>
                <w:rFonts w:ascii="Times New Roman" w:eastAsia="Times New Roman" w:hAnsi="Times New Roman"/>
                <w:bCs/>
                <w:iCs/>
                <w:sz w:val="28"/>
                <w:szCs w:val="28"/>
              </w:rPr>
              <w:t>Services</w:t>
            </w:r>
          </w:p>
        </w:tc>
        <w:tc>
          <w:tcPr>
            <w:tcW w:w="3260" w:type="dxa"/>
          </w:tcPr>
          <w:p w14:paraId="41970168" w14:textId="2EFF2AC3" w:rsidR="00F47EDF" w:rsidRPr="00417BEC" w:rsidRDefault="00F47EDF" w:rsidP="00C80543">
            <w:pPr>
              <w:spacing w:after="0"/>
              <w:jc w:val="both"/>
              <w:rPr>
                <w:rFonts w:ascii="Times New Roman" w:eastAsia="Times New Roman" w:hAnsi="Times New Roman"/>
                <w:bCs/>
                <w:iCs/>
                <w:sz w:val="28"/>
                <w:szCs w:val="28"/>
              </w:rPr>
            </w:pPr>
            <w:r w:rsidRPr="00417BEC">
              <w:rPr>
                <w:rFonts w:ascii="Times New Roman" w:eastAsia="Times New Roman" w:hAnsi="Times New Roman"/>
                <w:bCs/>
                <w:iCs/>
                <w:sz w:val="28"/>
                <w:szCs w:val="28"/>
              </w:rPr>
              <w:t>35%</w:t>
            </w:r>
          </w:p>
        </w:tc>
      </w:tr>
      <w:tr w:rsidR="00F47EDF" w:rsidRPr="00417BEC" w14:paraId="66BB090F" w14:textId="77777777" w:rsidTr="00F47EDF">
        <w:trPr>
          <w:jc w:val="center"/>
        </w:trPr>
        <w:tc>
          <w:tcPr>
            <w:tcW w:w="5382" w:type="dxa"/>
            <w:shd w:val="clear" w:color="auto" w:fill="auto"/>
          </w:tcPr>
          <w:p w14:paraId="22855C96" w14:textId="52CF4E5E" w:rsidR="00F47EDF" w:rsidRPr="00417BEC" w:rsidRDefault="00F47EDF" w:rsidP="00C80543">
            <w:pPr>
              <w:spacing w:after="0"/>
              <w:jc w:val="both"/>
              <w:rPr>
                <w:rFonts w:ascii="Times New Roman" w:eastAsia="Times New Roman" w:hAnsi="Times New Roman"/>
                <w:bCs/>
                <w:iCs/>
                <w:sz w:val="28"/>
                <w:szCs w:val="28"/>
              </w:rPr>
            </w:pPr>
            <w:r w:rsidRPr="00417BEC">
              <w:rPr>
                <w:rFonts w:ascii="Times New Roman" w:eastAsia="Times New Roman" w:hAnsi="Times New Roman"/>
                <w:bCs/>
                <w:iCs/>
                <w:sz w:val="28"/>
                <w:szCs w:val="28"/>
              </w:rPr>
              <w:t>Industrial development services</w:t>
            </w:r>
          </w:p>
        </w:tc>
        <w:tc>
          <w:tcPr>
            <w:tcW w:w="3260" w:type="dxa"/>
          </w:tcPr>
          <w:p w14:paraId="713DB0F8" w14:textId="75FE5C77" w:rsidR="00F47EDF" w:rsidRPr="00417BEC" w:rsidRDefault="00F47EDF" w:rsidP="00C80543">
            <w:pPr>
              <w:spacing w:after="0"/>
              <w:jc w:val="both"/>
              <w:rPr>
                <w:rFonts w:ascii="Times New Roman" w:eastAsia="Times New Roman" w:hAnsi="Times New Roman"/>
                <w:bCs/>
                <w:iCs/>
                <w:sz w:val="28"/>
                <w:szCs w:val="28"/>
              </w:rPr>
            </w:pPr>
            <w:r w:rsidRPr="00417BEC">
              <w:rPr>
                <w:rFonts w:ascii="Times New Roman" w:eastAsia="Times New Roman" w:hAnsi="Times New Roman"/>
                <w:bCs/>
                <w:iCs/>
                <w:sz w:val="28"/>
                <w:szCs w:val="28"/>
              </w:rPr>
              <w:t>15%</w:t>
            </w:r>
          </w:p>
        </w:tc>
      </w:tr>
      <w:tr w:rsidR="00F47EDF" w:rsidRPr="00417BEC" w14:paraId="4B486B7A" w14:textId="77777777" w:rsidTr="00F47EDF">
        <w:trPr>
          <w:jc w:val="center"/>
        </w:trPr>
        <w:tc>
          <w:tcPr>
            <w:tcW w:w="5382" w:type="dxa"/>
            <w:shd w:val="clear" w:color="auto" w:fill="auto"/>
          </w:tcPr>
          <w:p w14:paraId="0173BD27" w14:textId="77777777" w:rsidR="00F47EDF" w:rsidRPr="00417BEC" w:rsidRDefault="00F47EDF" w:rsidP="00C80543">
            <w:pPr>
              <w:spacing w:after="0"/>
              <w:jc w:val="both"/>
              <w:rPr>
                <w:rFonts w:ascii="Times New Roman" w:eastAsia="Times New Roman" w:hAnsi="Times New Roman"/>
                <w:bCs/>
                <w:iCs/>
                <w:sz w:val="28"/>
                <w:szCs w:val="28"/>
              </w:rPr>
            </w:pPr>
            <w:r w:rsidRPr="00417BEC">
              <w:rPr>
                <w:rFonts w:ascii="Times New Roman" w:eastAsia="Times New Roman" w:hAnsi="Times New Roman"/>
                <w:bCs/>
                <w:iCs/>
                <w:sz w:val="28"/>
                <w:szCs w:val="28"/>
              </w:rPr>
              <w:t>Enterprise development services</w:t>
            </w:r>
          </w:p>
        </w:tc>
        <w:tc>
          <w:tcPr>
            <w:tcW w:w="3260" w:type="dxa"/>
          </w:tcPr>
          <w:p w14:paraId="502C370A" w14:textId="77777777" w:rsidR="00F47EDF" w:rsidRPr="00417BEC" w:rsidRDefault="00F47EDF" w:rsidP="00C80543">
            <w:pPr>
              <w:spacing w:after="0"/>
              <w:jc w:val="both"/>
              <w:rPr>
                <w:rFonts w:ascii="Times New Roman" w:eastAsia="Times New Roman" w:hAnsi="Times New Roman"/>
                <w:bCs/>
                <w:iCs/>
                <w:sz w:val="28"/>
                <w:szCs w:val="28"/>
              </w:rPr>
            </w:pPr>
            <w:r w:rsidRPr="00417BEC">
              <w:rPr>
                <w:rFonts w:ascii="Times New Roman" w:eastAsia="Times New Roman" w:hAnsi="Times New Roman"/>
                <w:bCs/>
                <w:iCs/>
                <w:sz w:val="28"/>
                <w:szCs w:val="28"/>
              </w:rPr>
              <w:t>10%</w:t>
            </w:r>
          </w:p>
        </w:tc>
      </w:tr>
      <w:tr w:rsidR="00F47EDF" w:rsidRPr="00417BEC" w14:paraId="78E9E17B" w14:textId="77777777" w:rsidTr="00F47EDF">
        <w:trPr>
          <w:jc w:val="center"/>
        </w:trPr>
        <w:tc>
          <w:tcPr>
            <w:tcW w:w="5382" w:type="dxa"/>
            <w:shd w:val="clear" w:color="auto" w:fill="auto"/>
          </w:tcPr>
          <w:p w14:paraId="344FFB64" w14:textId="77777777" w:rsidR="00F47EDF" w:rsidRPr="00417BEC" w:rsidRDefault="00F47EDF" w:rsidP="00C80543">
            <w:pPr>
              <w:spacing w:after="0"/>
              <w:jc w:val="both"/>
              <w:rPr>
                <w:rFonts w:ascii="Times New Roman" w:eastAsia="Times New Roman" w:hAnsi="Times New Roman"/>
                <w:bCs/>
                <w:iCs/>
                <w:sz w:val="28"/>
                <w:szCs w:val="28"/>
              </w:rPr>
            </w:pPr>
            <w:r w:rsidRPr="00417BEC">
              <w:rPr>
                <w:rFonts w:ascii="Times New Roman" w:eastAsia="Times New Roman" w:hAnsi="Times New Roman"/>
                <w:bCs/>
                <w:iCs/>
                <w:sz w:val="28"/>
                <w:szCs w:val="28"/>
              </w:rPr>
              <w:t>Market linkage services</w:t>
            </w:r>
          </w:p>
        </w:tc>
        <w:tc>
          <w:tcPr>
            <w:tcW w:w="3260" w:type="dxa"/>
          </w:tcPr>
          <w:p w14:paraId="7B6BFD85" w14:textId="77777777" w:rsidR="00F47EDF" w:rsidRPr="00417BEC" w:rsidRDefault="00F47EDF" w:rsidP="00C80543">
            <w:pPr>
              <w:spacing w:after="0"/>
              <w:jc w:val="both"/>
              <w:rPr>
                <w:rFonts w:ascii="Times New Roman" w:eastAsia="Times New Roman" w:hAnsi="Times New Roman"/>
                <w:bCs/>
                <w:iCs/>
                <w:sz w:val="28"/>
                <w:szCs w:val="28"/>
              </w:rPr>
            </w:pPr>
            <w:r w:rsidRPr="00417BEC">
              <w:rPr>
                <w:rFonts w:ascii="Times New Roman" w:eastAsia="Times New Roman" w:hAnsi="Times New Roman"/>
                <w:bCs/>
                <w:iCs/>
                <w:sz w:val="28"/>
                <w:szCs w:val="28"/>
              </w:rPr>
              <w:t>10%</w:t>
            </w:r>
          </w:p>
        </w:tc>
      </w:tr>
      <w:tr w:rsidR="00F47EDF" w:rsidRPr="00417BEC" w14:paraId="5BE2B55C" w14:textId="77777777" w:rsidTr="00F47EDF">
        <w:trPr>
          <w:jc w:val="center"/>
        </w:trPr>
        <w:tc>
          <w:tcPr>
            <w:tcW w:w="5382" w:type="dxa"/>
            <w:shd w:val="clear" w:color="auto" w:fill="auto"/>
          </w:tcPr>
          <w:p w14:paraId="3B292D47" w14:textId="77777777" w:rsidR="00F47EDF" w:rsidRPr="00417BEC" w:rsidRDefault="00F47EDF" w:rsidP="00C80543">
            <w:pPr>
              <w:spacing w:after="0"/>
              <w:jc w:val="both"/>
              <w:rPr>
                <w:rFonts w:ascii="Times New Roman" w:eastAsia="Times New Roman" w:hAnsi="Times New Roman"/>
                <w:b/>
                <w:iCs/>
                <w:sz w:val="28"/>
                <w:szCs w:val="28"/>
              </w:rPr>
            </w:pPr>
            <w:r w:rsidRPr="00417BEC">
              <w:rPr>
                <w:rFonts w:ascii="Times New Roman" w:eastAsia="Times New Roman" w:hAnsi="Times New Roman"/>
                <w:b/>
                <w:iCs/>
                <w:sz w:val="28"/>
                <w:szCs w:val="28"/>
              </w:rPr>
              <w:t>Total</w:t>
            </w:r>
          </w:p>
        </w:tc>
        <w:tc>
          <w:tcPr>
            <w:tcW w:w="3260" w:type="dxa"/>
          </w:tcPr>
          <w:p w14:paraId="35BAD74F" w14:textId="77777777" w:rsidR="00F47EDF" w:rsidRPr="00417BEC" w:rsidRDefault="00F47EDF" w:rsidP="00C80543">
            <w:pPr>
              <w:spacing w:after="0"/>
              <w:jc w:val="both"/>
              <w:rPr>
                <w:rFonts w:ascii="Times New Roman" w:eastAsia="Times New Roman" w:hAnsi="Times New Roman"/>
                <w:b/>
                <w:iCs/>
                <w:sz w:val="28"/>
                <w:szCs w:val="28"/>
              </w:rPr>
            </w:pPr>
            <w:r w:rsidRPr="00417BEC">
              <w:rPr>
                <w:rFonts w:ascii="Times New Roman" w:eastAsia="Times New Roman" w:hAnsi="Times New Roman"/>
                <w:b/>
                <w:iCs/>
                <w:sz w:val="28"/>
                <w:szCs w:val="28"/>
              </w:rPr>
              <w:t>100</w:t>
            </w:r>
          </w:p>
        </w:tc>
      </w:tr>
    </w:tbl>
    <w:p w14:paraId="61C0EDBB" w14:textId="7818A4D5" w:rsidR="00BB7330" w:rsidRPr="00417BEC" w:rsidRDefault="00E629AE" w:rsidP="00C80543">
      <w:pPr>
        <w:pStyle w:val="Heading2"/>
        <w:jc w:val="both"/>
        <w:rPr>
          <w:rFonts w:ascii="Times New Roman" w:hAnsi="Times New Roman"/>
          <w:b w:val="0"/>
          <w:bCs w:val="0"/>
          <w:i w:val="0"/>
          <w:iCs w:val="0"/>
        </w:rPr>
        <w:sectPr w:rsidR="00BB7330" w:rsidRPr="00417BEC" w:rsidSect="00FC4984">
          <w:headerReference w:type="even" r:id="rId64"/>
          <w:headerReference w:type="default" r:id="rId65"/>
          <w:footerReference w:type="even" r:id="rId66"/>
          <w:footerReference w:type="default" r:id="rId67"/>
          <w:headerReference w:type="first" r:id="rId68"/>
          <w:footerReference w:type="first" r:id="rId69"/>
          <w:pgSz w:w="11906" w:h="16838"/>
          <w:pgMar w:top="1440" w:right="1440" w:bottom="1350" w:left="1440" w:header="708" w:footer="708" w:gutter="0"/>
          <w:cols w:space="708"/>
          <w:docGrid w:linePitch="360"/>
        </w:sectPr>
      </w:pPr>
      <w:r w:rsidRPr="00417BEC">
        <w:rPr>
          <w:rFonts w:ascii="Times New Roman" w:hAnsi="Times New Roman"/>
        </w:rPr>
        <w:t xml:space="preserve">NB: </w:t>
      </w:r>
      <w:r w:rsidRPr="00417BEC">
        <w:rPr>
          <w:rFonts w:ascii="Times New Roman" w:hAnsi="Times New Roman"/>
          <w:b w:val="0"/>
          <w:bCs w:val="0"/>
          <w:i w:val="0"/>
          <w:iCs w:val="0"/>
        </w:rPr>
        <w:t>Motorcycle repair and maintenance is estimated to cost 7% of the Grant annuall</w:t>
      </w:r>
      <w:r w:rsidR="00C80543" w:rsidRPr="00417BEC">
        <w:rPr>
          <w:rFonts w:ascii="Times New Roman" w:hAnsi="Times New Roman"/>
          <w:b w:val="0"/>
          <w:bCs w:val="0"/>
          <w:i w:val="0"/>
          <w:iCs w:val="0"/>
        </w:rPr>
        <w:t>y</w:t>
      </w:r>
    </w:p>
    <w:p w14:paraId="2125392C" w14:textId="77777777" w:rsidR="003F38D6" w:rsidRPr="00417BEC" w:rsidRDefault="003F38D6" w:rsidP="00C80543">
      <w:pPr>
        <w:rPr>
          <w:rFonts w:ascii="Times New Roman" w:hAnsi="Times New Roman"/>
          <w:sz w:val="28"/>
          <w:szCs w:val="28"/>
        </w:rPr>
      </w:pPr>
    </w:p>
    <w:sectPr w:rsidR="003F38D6" w:rsidRPr="00417BE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E2CCD" w14:textId="77777777" w:rsidR="00C232B2" w:rsidRDefault="00C232B2" w:rsidP="00484C80">
      <w:pPr>
        <w:spacing w:after="0" w:line="240" w:lineRule="auto"/>
      </w:pPr>
      <w:r>
        <w:separator/>
      </w:r>
    </w:p>
  </w:endnote>
  <w:endnote w:type="continuationSeparator" w:id="0">
    <w:p w14:paraId="10DBF3A0" w14:textId="77777777" w:rsidR="00C232B2" w:rsidRDefault="00C232B2" w:rsidP="00484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5C557" w14:textId="77777777" w:rsidR="00C64C2E" w:rsidRDefault="00C64C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4220628"/>
      <w:docPartObj>
        <w:docPartGallery w:val="Page Numbers (Bottom of Page)"/>
        <w:docPartUnique/>
      </w:docPartObj>
    </w:sdtPr>
    <w:sdtEndPr>
      <w:rPr>
        <w:noProof/>
      </w:rPr>
    </w:sdtEndPr>
    <w:sdtContent>
      <w:p w14:paraId="46D72341" w14:textId="77777777" w:rsidR="00484C80" w:rsidRDefault="00484C80">
        <w:pPr>
          <w:pStyle w:val="Footer"/>
          <w:jc w:val="center"/>
        </w:pPr>
        <w:r>
          <w:fldChar w:fldCharType="begin"/>
        </w:r>
        <w:r>
          <w:instrText xml:space="preserve"> PAGE   \* MERGEFORMAT </w:instrText>
        </w:r>
        <w:r>
          <w:fldChar w:fldCharType="separate"/>
        </w:r>
        <w:r w:rsidR="008E200D">
          <w:rPr>
            <w:noProof/>
          </w:rPr>
          <w:t>1</w:t>
        </w:r>
        <w:r>
          <w:rPr>
            <w:noProof/>
          </w:rPr>
          <w:fldChar w:fldCharType="end"/>
        </w:r>
      </w:p>
    </w:sdtContent>
  </w:sdt>
  <w:p w14:paraId="467059FE" w14:textId="77777777" w:rsidR="00484C80" w:rsidRDefault="00484C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D1D1C" w14:textId="77777777" w:rsidR="00C64C2E" w:rsidRDefault="00C64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07C15" w14:textId="77777777" w:rsidR="00C232B2" w:rsidRDefault="00C232B2" w:rsidP="00484C80">
      <w:pPr>
        <w:spacing w:after="0" w:line="240" w:lineRule="auto"/>
      </w:pPr>
      <w:r>
        <w:separator/>
      </w:r>
    </w:p>
  </w:footnote>
  <w:footnote w:type="continuationSeparator" w:id="0">
    <w:p w14:paraId="1D4CA5E0" w14:textId="77777777" w:rsidR="00C232B2" w:rsidRDefault="00C232B2" w:rsidP="00484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F7EC2" w14:textId="77777777" w:rsidR="00C64C2E" w:rsidRDefault="00C64C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B43D4" w14:textId="77777777" w:rsidR="00C64C2E" w:rsidRDefault="00C64C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4ACB6" w14:textId="77777777" w:rsidR="00C64C2E" w:rsidRDefault="00C64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E04A6"/>
    <w:multiLevelType w:val="multilevel"/>
    <w:tmpl w:val="98F0BB5E"/>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2C65C0"/>
    <w:multiLevelType w:val="hybridMultilevel"/>
    <w:tmpl w:val="712899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239169E"/>
    <w:multiLevelType w:val="multilevel"/>
    <w:tmpl w:val="466047A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B72E8B"/>
    <w:multiLevelType w:val="multilevel"/>
    <w:tmpl w:val="98F0BB5E"/>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111E8A"/>
    <w:multiLevelType w:val="hybridMultilevel"/>
    <w:tmpl w:val="7B5CDE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94920D4"/>
    <w:multiLevelType w:val="hybridMultilevel"/>
    <w:tmpl w:val="08C242B2"/>
    <w:lvl w:ilvl="0" w:tplc="2000000F">
      <w:start w:val="1"/>
      <w:numFmt w:val="decimal"/>
      <w:lvlText w:val="%1."/>
      <w:lvlJc w:val="left"/>
      <w:pPr>
        <w:ind w:left="720" w:hanging="360"/>
      </w:pPr>
      <w:rPr>
        <w:rFonts w:eastAsia="Times New Roman"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AE67CD3"/>
    <w:multiLevelType w:val="hybridMultilevel"/>
    <w:tmpl w:val="EB6E95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D541CC9"/>
    <w:multiLevelType w:val="hybridMultilevel"/>
    <w:tmpl w:val="28BE52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4FB4946"/>
    <w:multiLevelType w:val="multilevel"/>
    <w:tmpl w:val="F340893A"/>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0F7335"/>
    <w:multiLevelType w:val="hybridMultilevel"/>
    <w:tmpl w:val="290613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1D6697C"/>
    <w:multiLevelType w:val="hybridMultilevel"/>
    <w:tmpl w:val="FE3851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C8B2DC4"/>
    <w:multiLevelType w:val="multilevel"/>
    <w:tmpl w:val="2CD41CAE"/>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6B6D98"/>
    <w:multiLevelType w:val="hybridMultilevel"/>
    <w:tmpl w:val="CF3E0056"/>
    <w:lvl w:ilvl="0" w:tplc="2000000F">
      <w:start w:val="2"/>
      <w:numFmt w:val="decimal"/>
      <w:lvlText w:val="%1."/>
      <w:lvlJc w:val="left"/>
      <w:pPr>
        <w:ind w:left="720" w:hanging="360"/>
      </w:pPr>
      <w:rPr>
        <w:rFonts w:eastAsia="Times New Roman"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4447689"/>
    <w:multiLevelType w:val="multilevel"/>
    <w:tmpl w:val="AAC6D7D0"/>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B92ABC"/>
    <w:multiLevelType w:val="hybridMultilevel"/>
    <w:tmpl w:val="5F162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DC50E75"/>
    <w:multiLevelType w:val="multilevel"/>
    <w:tmpl w:val="1D3CF678"/>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A805E4"/>
    <w:multiLevelType w:val="multilevel"/>
    <w:tmpl w:val="FB7ED6A8"/>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2F5445"/>
    <w:multiLevelType w:val="hybridMultilevel"/>
    <w:tmpl w:val="3A74BD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70D570EF"/>
    <w:multiLevelType w:val="hybridMultilevel"/>
    <w:tmpl w:val="C3E6F6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2254319"/>
    <w:multiLevelType w:val="hybridMultilevel"/>
    <w:tmpl w:val="FE72E68C"/>
    <w:lvl w:ilvl="0" w:tplc="2000000F">
      <w:start w:val="1"/>
      <w:numFmt w:val="decimal"/>
      <w:lvlText w:val="%1."/>
      <w:lvlJc w:val="left"/>
      <w:pPr>
        <w:ind w:left="720" w:hanging="360"/>
      </w:pPr>
      <w:rPr>
        <w:rFonts w:eastAsia="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25735F1"/>
    <w:multiLevelType w:val="hybridMultilevel"/>
    <w:tmpl w:val="468481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3B24AA3"/>
    <w:multiLevelType w:val="multilevel"/>
    <w:tmpl w:val="E9D072A4"/>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244997"/>
    <w:multiLevelType w:val="hybridMultilevel"/>
    <w:tmpl w:val="C07CF3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98320026">
    <w:abstractNumId w:val="15"/>
  </w:num>
  <w:num w:numId="2" w16cid:durableId="1487164042">
    <w:abstractNumId w:val="3"/>
  </w:num>
  <w:num w:numId="3" w16cid:durableId="1144665902">
    <w:abstractNumId w:val="0"/>
  </w:num>
  <w:num w:numId="4" w16cid:durableId="1117868283">
    <w:abstractNumId w:val="8"/>
  </w:num>
  <w:num w:numId="5" w16cid:durableId="609704331">
    <w:abstractNumId w:val="21"/>
  </w:num>
  <w:num w:numId="6" w16cid:durableId="1686127570">
    <w:abstractNumId w:val="2"/>
  </w:num>
  <w:num w:numId="7" w16cid:durableId="107505107">
    <w:abstractNumId w:val="11"/>
  </w:num>
  <w:num w:numId="8" w16cid:durableId="773987455">
    <w:abstractNumId w:val="16"/>
  </w:num>
  <w:num w:numId="9" w16cid:durableId="1130708337">
    <w:abstractNumId w:val="13"/>
  </w:num>
  <w:num w:numId="10" w16cid:durableId="1913392164">
    <w:abstractNumId w:val="20"/>
  </w:num>
  <w:num w:numId="11" w16cid:durableId="2076009094">
    <w:abstractNumId w:val="5"/>
  </w:num>
  <w:num w:numId="12" w16cid:durableId="2074498888">
    <w:abstractNumId w:val="4"/>
  </w:num>
  <w:num w:numId="13" w16cid:durableId="2138139417">
    <w:abstractNumId w:val="12"/>
  </w:num>
  <w:num w:numId="14" w16cid:durableId="1001204240">
    <w:abstractNumId w:val="22"/>
  </w:num>
  <w:num w:numId="15" w16cid:durableId="2029064795">
    <w:abstractNumId w:val="17"/>
  </w:num>
  <w:num w:numId="16" w16cid:durableId="1720518116">
    <w:abstractNumId w:val="9"/>
  </w:num>
  <w:num w:numId="17" w16cid:durableId="1533958923">
    <w:abstractNumId w:val="18"/>
  </w:num>
  <w:num w:numId="18" w16cid:durableId="132792552">
    <w:abstractNumId w:val="10"/>
  </w:num>
  <w:num w:numId="19" w16cid:durableId="967318320">
    <w:abstractNumId w:val="6"/>
  </w:num>
  <w:num w:numId="20" w16cid:durableId="1005210093">
    <w:abstractNumId w:val="14"/>
  </w:num>
  <w:num w:numId="21" w16cid:durableId="1847593507">
    <w:abstractNumId w:val="1"/>
  </w:num>
  <w:num w:numId="22" w16cid:durableId="829759087">
    <w:abstractNumId w:val="7"/>
  </w:num>
  <w:num w:numId="23" w16cid:durableId="30347904">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B30"/>
    <w:rsid w:val="00021564"/>
    <w:rsid w:val="00022DE8"/>
    <w:rsid w:val="00025AC9"/>
    <w:rsid w:val="0004761E"/>
    <w:rsid w:val="0005521B"/>
    <w:rsid w:val="00061252"/>
    <w:rsid w:val="00071F78"/>
    <w:rsid w:val="000A035D"/>
    <w:rsid w:val="000B10E9"/>
    <w:rsid w:val="000F1124"/>
    <w:rsid w:val="000F7BDD"/>
    <w:rsid w:val="00123B68"/>
    <w:rsid w:val="00174CEE"/>
    <w:rsid w:val="00185D73"/>
    <w:rsid w:val="001914F7"/>
    <w:rsid w:val="001A217D"/>
    <w:rsid w:val="001B1F9C"/>
    <w:rsid w:val="001D3D6E"/>
    <w:rsid w:val="002045F5"/>
    <w:rsid w:val="00207764"/>
    <w:rsid w:val="00211500"/>
    <w:rsid w:val="0021755F"/>
    <w:rsid w:val="002176EB"/>
    <w:rsid w:val="0023465B"/>
    <w:rsid w:val="00235D72"/>
    <w:rsid w:val="00242899"/>
    <w:rsid w:val="00245BF8"/>
    <w:rsid w:val="00270755"/>
    <w:rsid w:val="00296B8E"/>
    <w:rsid w:val="002B08BC"/>
    <w:rsid w:val="002C3108"/>
    <w:rsid w:val="002E1FCD"/>
    <w:rsid w:val="002E4333"/>
    <w:rsid w:val="002E6143"/>
    <w:rsid w:val="002F0009"/>
    <w:rsid w:val="002F4B3F"/>
    <w:rsid w:val="00303D1E"/>
    <w:rsid w:val="003051D4"/>
    <w:rsid w:val="00313A37"/>
    <w:rsid w:val="003174EB"/>
    <w:rsid w:val="00331CAF"/>
    <w:rsid w:val="00344896"/>
    <w:rsid w:val="00347B90"/>
    <w:rsid w:val="00355043"/>
    <w:rsid w:val="003563EC"/>
    <w:rsid w:val="003743D8"/>
    <w:rsid w:val="003851D3"/>
    <w:rsid w:val="003A009E"/>
    <w:rsid w:val="003A6FCF"/>
    <w:rsid w:val="003B3CDD"/>
    <w:rsid w:val="003C46E9"/>
    <w:rsid w:val="003C6FC7"/>
    <w:rsid w:val="003D55CD"/>
    <w:rsid w:val="003F30C1"/>
    <w:rsid w:val="003F38D6"/>
    <w:rsid w:val="003F679D"/>
    <w:rsid w:val="00400353"/>
    <w:rsid w:val="0040105F"/>
    <w:rsid w:val="00417BEC"/>
    <w:rsid w:val="004271A3"/>
    <w:rsid w:val="004276E0"/>
    <w:rsid w:val="004574BB"/>
    <w:rsid w:val="00463D6F"/>
    <w:rsid w:val="00475B17"/>
    <w:rsid w:val="00484C80"/>
    <w:rsid w:val="00490076"/>
    <w:rsid w:val="0049199E"/>
    <w:rsid w:val="00492F25"/>
    <w:rsid w:val="004A2689"/>
    <w:rsid w:val="004B0F69"/>
    <w:rsid w:val="004B739D"/>
    <w:rsid w:val="004B7954"/>
    <w:rsid w:val="004C01E3"/>
    <w:rsid w:val="004E7050"/>
    <w:rsid w:val="004F7A32"/>
    <w:rsid w:val="005018E1"/>
    <w:rsid w:val="00516FE1"/>
    <w:rsid w:val="005219F6"/>
    <w:rsid w:val="00547772"/>
    <w:rsid w:val="00555512"/>
    <w:rsid w:val="00571FD0"/>
    <w:rsid w:val="00594617"/>
    <w:rsid w:val="00597ADA"/>
    <w:rsid w:val="005B1D88"/>
    <w:rsid w:val="005B309F"/>
    <w:rsid w:val="005B351D"/>
    <w:rsid w:val="005C128E"/>
    <w:rsid w:val="005C5484"/>
    <w:rsid w:val="00611DDC"/>
    <w:rsid w:val="006160F3"/>
    <w:rsid w:val="0061705B"/>
    <w:rsid w:val="00625ED2"/>
    <w:rsid w:val="00643418"/>
    <w:rsid w:val="0065391D"/>
    <w:rsid w:val="006544B1"/>
    <w:rsid w:val="006651D7"/>
    <w:rsid w:val="00665A81"/>
    <w:rsid w:val="00673AEA"/>
    <w:rsid w:val="00681174"/>
    <w:rsid w:val="006B4A12"/>
    <w:rsid w:val="006C6CA8"/>
    <w:rsid w:val="006C7844"/>
    <w:rsid w:val="006D7C78"/>
    <w:rsid w:val="006E1CD6"/>
    <w:rsid w:val="0071665D"/>
    <w:rsid w:val="0073067D"/>
    <w:rsid w:val="0073358E"/>
    <w:rsid w:val="00751197"/>
    <w:rsid w:val="0075256A"/>
    <w:rsid w:val="007B5946"/>
    <w:rsid w:val="007C798B"/>
    <w:rsid w:val="007D0A82"/>
    <w:rsid w:val="007D1211"/>
    <w:rsid w:val="007E2AA4"/>
    <w:rsid w:val="007E717A"/>
    <w:rsid w:val="007F4C9F"/>
    <w:rsid w:val="00801B52"/>
    <w:rsid w:val="0081180B"/>
    <w:rsid w:val="008144D9"/>
    <w:rsid w:val="008161B2"/>
    <w:rsid w:val="0082694B"/>
    <w:rsid w:val="00826A2C"/>
    <w:rsid w:val="00826FAE"/>
    <w:rsid w:val="00835F11"/>
    <w:rsid w:val="00836EAB"/>
    <w:rsid w:val="008425E2"/>
    <w:rsid w:val="008523D3"/>
    <w:rsid w:val="00880855"/>
    <w:rsid w:val="00884DE3"/>
    <w:rsid w:val="00890D5C"/>
    <w:rsid w:val="008A2D2F"/>
    <w:rsid w:val="008C3CE8"/>
    <w:rsid w:val="008C7EF1"/>
    <w:rsid w:val="008E200D"/>
    <w:rsid w:val="008E7DE7"/>
    <w:rsid w:val="009025DC"/>
    <w:rsid w:val="00903339"/>
    <w:rsid w:val="00917A7C"/>
    <w:rsid w:val="00933A1F"/>
    <w:rsid w:val="009433AC"/>
    <w:rsid w:val="00962BB7"/>
    <w:rsid w:val="00971132"/>
    <w:rsid w:val="00977F23"/>
    <w:rsid w:val="00984780"/>
    <w:rsid w:val="009A16AC"/>
    <w:rsid w:val="009A5BC7"/>
    <w:rsid w:val="009B75B0"/>
    <w:rsid w:val="009D5F3A"/>
    <w:rsid w:val="009F782E"/>
    <w:rsid w:val="00A00C78"/>
    <w:rsid w:val="00A206D2"/>
    <w:rsid w:val="00A25EAA"/>
    <w:rsid w:val="00A26184"/>
    <w:rsid w:val="00A36D0E"/>
    <w:rsid w:val="00A40AA8"/>
    <w:rsid w:val="00A46EFF"/>
    <w:rsid w:val="00A53F90"/>
    <w:rsid w:val="00A54515"/>
    <w:rsid w:val="00A5563D"/>
    <w:rsid w:val="00A630DF"/>
    <w:rsid w:val="00A6564B"/>
    <w:rsid w:val="00A74E4E"/>
    <w:rsid w:val="00A82270"/>
    <w:rsid w:val="00A85687"/>
    <w:rsid w:val="00A87242"/>
    <w:rsid w:val="00AA4984"/>
    <w:rsid w:val="00AD2F5B"/>
    <w:rsid w:val="00AD5B4A"/>
    <w:rsid w:val="00AD6012"/>
    <w:rsid w:val="00AF582A"/>
    <w:rsid w:val="00B13D89"/>
    <w:rsid w:val="00B2024F"/>
    <w:rsid w:val="00B266D3"/>
    <w:rsid w:val="00B3121F"/>
    <w:rsid w:val="00B6725A"/>
    <w:rsid w:val="00B718F4"/>
    <w:rsid w:val="00B82E33"/>
    <w:rsid w:val="00B84539"/>
    <w:rsid w:val="00B854CE"/>
    <w:rsid w:val="00BA6B47"/>
    <w:rsid w:val="00BB2804"/>
    <w:rsid w:val="00BB69DB"/>
    <w:rsid w:val="00BB7330"/>
    <w:rsid w:val="00BB76DA"/>
    <w:rsid w:val="00BC1A48"/>
    <w:rsid w:val="00BE0BEC"/>
    <w:rsid w:val="00C232B2"/>
    <w:rsid w:val="00C26A6B"/>
    <w:rsid w:val="00C40D69"/>
    <w:rsid w:val="00C421A3"/>
    <w:rsid w:val="00C47A8A"/>
    <w:rsid w:val="00C56538"/>
    <w:rsid w:val="00C60A4F"/>
    <w:rsid w:val="00C64C2E"/>
    <w:rsid w:val="00C7009A"/>
    <w:rsid w:val="00C80543"/>
    <w:rsid w:val="00C84166"/>
    <w:rsid w:val="00CD41A8"/>
    <w:rsid w:val="00CD5C58"/>
    <w:rsid w:val="00CF3C52"/>
    <w:rsid w:val="00CF5A52"/>
    <w:rsid w:val="00D01D7D"/>
    <w:rsid w:val="00D0268E"/>
    <w:rsid w:val="00D14C5E"/>
    <w:rsid w:val="00D22083"/>
    <w:rsid w:val="00D46369"/>
    <w:rsid w:val="00D529A4"/>
    <w:rsid w:val="00D80685"/>
    <w:rsid w:val="00DA7D80"/>
    <w:rsid w:val="00DB4152"/>
    <w:rsid w:val="00DC670C"/>
    <w:rsid w:val="00DE2778"/>
    <w:rsid w:val="00DE2BD9"/>
    <w:rsid w:val="00DF1BE4"/>
    <w:rsid w:val="00DF330F"/>
    <w:rsid w:val="00E14DC2"/>
    <w:rsid w:val="00E37B4E"/>
    <w:rsid w:val="00E47631"/>
    <w:rsid w:val="00E57CFB"/>
    <w:rsid w:val="00E629AE"/>
    <w:rsid w:val="00E83D5F"/>
    <w:rsid w:val="00E93C4D"/>
    <w:rsid w:val="00E96E03"/>
    <w:rsid w:val="00EA047F"/>
    <w:rsid w:val="00EA6EE4"/>
    <w:rsid w:val="00EB0839"/>
    <w:rsid w:val="00EB4B30"/>
    <w:rsid w:val="00EE09D0"/>
    <w:rsid w:val="00EF58A0"/>
    <w:rsid w:val="00F02C96"/>
    <w:rsid w:val="00F218AE"/>
    <w:rsid w:val="00F33E41"/>
    <w:rsid w:val="00F41FAD"/>
    <w:rsid w:val="00F45DB9"/>
    <w:rsid w:val="00F47EDF"/>
    <w:rsid w:val="00F55580"/>
    <w:rsid w:val="00F56118"/>
    <w:rsid w:val="00F61502"/>
    <w:rsid w:val="00F62C51"/>
    <w:rsid w:val="00F65A94"/>
    <w:rsid w:val="00F66C06"/>
    <w:rsid w:val="00F87684"/>
    <w:rsid w:val="00FA5B1B"/>
    <w:rsid w:val="00FC4984"/>
    <w:rsid w:val="00FD7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14383D"/>
  <w15:docId w15:val="{E103BF59-3D95-41CC-BC33-5BDB01D9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spacing w:before="240" w:after="60" w:line="240" w:lineRule="auto"/>
      <w:outlineLvl w:val="0"/>
    </w:pPr>
    <w:rPr>
      <w:rFonts w:ascii="Times New Roman" w:eastAsia="Times New Roman" w:hAnsi="Times New Roman"/>
      <w:b/>
      <w:bCs/>
      <w:kern w:val="32"/>
      <w:sz w:val="28"/>
      <w:szCs w:val="32"/>
    </w:rPr>
  </w:style>
  <w:style w:type="paragraph" w:styleId="Heading2">
    <w:name w:val="heading 2"/>
    <w:basedOn w:val="Normal"/>
    <w:next w:val="Normal"/>
    <w:link w:val="Heading2Char"/>
    <w:uiPriority w:val="9"/>
    <w:qFormat/>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0" w:line="240" w:lineRule="auto"/>
      <w:jc w:val="both"/>
    </w:pPr>
    <w:rPr>
      <w:rFonts w:ascii="Abadi MT Condensed Light" w:eastAsia="Times New Roman" w:hAnsi="Abadi MT Condensed Light"/>
      <w:sz w:val="24"/>
      <w:szCs w:val="24"/>
    </w:rPr>
  </w:style>
  <w:style w:type="character" w:customStyle="1" w:styleId="BodyTextChar">
    <w:name w:val="Body Text Char"/>
    <w:link w:val="BodyText"/>
    <w:rPr>
      <w:rFonts w:ascii="Abadi MT Condensed Light" w:eastAsia="Times New Roman" w:hAnsi="Abadi MT Condensed Light"/>
      <w:sz w:val="24"/>
      <w:szCs w:val="24"/>
      <w:lang w:eastAsia="en-US"/>
    </w:rPr>
  </w:style>
  <w:style w:type="character" w:customStyle="1" w:styleId="Heading1Char">
    <w:name w:val="Heading 1 Char"/>
    <w:link w:val="Heading1"/>
    <w:uiPriority w:val="9"/>
    <w:rPr>
      <w:rFonts w:ascii="Times New Roman" w:eastAsia="Times New Roman" w:hAnsi="Times New Roman"/>
      <w:b/>
      <w:bCs/>
      <w:kern w:val="32"/>
      <w:sz w:val="28"/>
      <w:szCs w:val="32"/>
      <w:lang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2Char">
    <w:name w:val="Heading 2 Char"/>
    <w:link w:val="Heading2"/>
    <w:uiPriority w:val="9"/>
    <w:rPr>
      <w:rFonts w:ascii="Calibri Light" w:eastAsia="Times New Roman" w:hAnsi="Calibri Light" w:cs="Times New Roman"/>
      <w:b/>
      <w:bCs/>
      <w:i/>
      <w:iCs/>
      <w:sz w:val="28"/>
      <w:szCs w:val="28"/>
      <w:lang w:eastAsia="en-US"/>
    </w:rPr>
  </w:style>
  <w:style w:type="character" w:customStyle="1" w:styleId="Heading3Char">
    <w:name w:val="Heading 3 Char"/>
    <w:link w:val="Heading3"/>
    <w:uiPriority w:val="9"/>
    <w:rPr>
      <w:rFonts w:ascii="Calibri Light" w:eastAsia="Times New Roman" w:hAnsi="Calibri Light" w:cs="Times New Roman"/>
      <w:b/>
      <w:bCs/>
      <w:sz w:val="26"/>
      <w:szCs w:val="26"/>
      <w:lang w:eastAsia="en-US"/>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link w:val="BodyTextIndent2"/>
    <w:uiPriority w:val="99"/>
    <w:rPr>
      <w:sz w:val="22"/>
      <w:szCs w:val="22"/>
      <w:lang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b/>
      <w:bCs/>
      <w:lang w:eastAsia="en-US"/>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link w:val="BalloonText"/>
    <w:uiPriority w:val="99"/>
    <w:rPr>
      <w:rFonts w:ascii="Segoe UI" w:hAnsi="Segoe UI" w:cs="Segoe UI"/>
      <w:sz w:val="18"/>
      <w:szCs w:val="18"/>
      <w:lang w:eastAsia="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sz w:val="22"/>
      <w:szCs w:val="22"/>
      <w:lang w:eastAsia="en-US"/>
    </w:rPr>
  </w:style>
  <w:style w:type="paragraph" w:customStyle="1" w:styleId="Default">
    <w:name w:val="Default"/>
    <w:rsid w:val="00A630DF"/>
    <w:pPr>
      <w:autoSpaceDE w:val="0"/>
      <w:autoSpaceDN w:val="0"/>
      <w:adjustRightInd w:val="0"/>
    </w:pPr>
    <w:rPr>
      <w:rFonts w:ascii="Bookman Old Style" w:hAnsi="Bookman Old Style" w:cs="Bookman Old Style"/>
      <w:color w:val="000000"/>
      <w:sz w:val="24"/>
      <w:szCs w:val="24"/>
      <w:lang w:val="en-US" w:eastAsia="en-US"/>
    </w:rPr>
  </w:style>
  <w:style w:type="paragraph" w:styleId="Header">
    <w:name w:val="header"/>
    <w:basedOn w:val="Normal"/>
    <w:link w:val="HeaderChar"/>
    <w:uiPriority w:val="99"/>
    <w:unhideWhenUsed/>
    <w:rsid w:val="00484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C80"/>
    <w:rPr>
      <w:sz w:val="22"/>
      <w:szCs w:val="22"/>
      <w:lang w:eastAsia="en-US"/>
    </w:rPr>
  </w:style>
  <w:style w:type="paragraph" w:styleId="Footer">
    <w:name w:val="footer"/>
    <w:basedOn w:val="Normal"/>
    <w:link w:val="FooterChar"/>
    <w:uiPriority w:val="99"/>
    <w:unhideWhenUsed/>
    <w:rsid w:val="00484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C80"/>
    <w:rPr>
      <w:sz w:val="22"/>
      <w:szCs w:val="22"/>
      <w:lang w:eastAsia="en-US"/>
    </w:rPr>
  </w:style>
  <w:style w:type="character" w:styleId="Hyperlink">
    <w:name w:val="Hyperlink"/>
    <w:basedOn w:val="DefaultParagraphFont"/>
    <w:uiPriority w:val="99"/>
    <w:unhideWhenUsed/>
    <w:rsid w:val="0004761E"/>
    <w:rPr>
      <w:color w:val="0000FF" w:themeColor="hyperlink"/>
      <w:u w:val="single"/>
    </w:rPr>
  </w:style>
  <w:style w:type="character" w:styleId="UnresolvedMention">
    <w:name w:val="Unresolved Mention"/>
    <w:basedOn w:val="DefaultParagraphFont"/>
    <w:uiPriority w:val="99"/>
    <w:semiHidden/>
    <w:unhideWhenUsed/>
    <w:rsid w:val="0004761E"/>
    <w:rPr>
      <w:color w:val="605E5C"/>
      <w:shd w:val="clear" w:color="auto" w:fill="E1DFDD"/>
    </w:rPr>
  </w:style>
  <w:style w:type="paragraph" w:styleId="NormalWeb">
    <w:name w:val="Normal (Web)"/>
    <w:basedOn w:val="Normal"/>
    <w:uiPriority w:val="99"/>
    <w:unhideWhenUsed/>
    <w:rsid w:val="004C01E3"/>
    <w:pPr>
      <w:spacing w:before="100" w:beforeAutospacing="1" w:after="100" w:afterAutospacing="1" w:line="240" w:lineRule="auto"/>
    </w:pPr>
    <w:rPr>
      <w:rFonts w:ascii="Times New Roman" w:eastAsia="Times New Roman" w:hAnsi="Times New Roman"/>
      <w:sz w:val="24"/>
      <w:szCs w:val="24"/>
      <w:lang w:val="en-UG" w:eastAsia="en-UG"/>
    </w:rPr>
  </w:style>
  <w:style w:type="character" w:styleId="Strong">
    <w:name w:val="Strong"/>
    <w:basedOn w:val="DefaultParagraphFont"/>
    <w:uiPriority w:val="22"/>
    <w:qFormat/>
    <w:rsid w:val="004C01E3"/>
    <w:rPr>
      <w:b/>
      <w:bCs/>
    </w:rPr>
  </w:style>
  <w:style w:type="character" w:customStyle="1" w:styleId="badge">
    <w:name w:val="badge"/>
    <w:basedOn w:val="DefaultParagraphFont"/>
    <w:rsid w:val="004C01E3"/>
  </w:style>
  <w:style w:type="character" w:customStyle="1" w:styleId="text-container">
    <w:name w:val="text-container"/>
    <w:basedOn w:val="DefaultParagraphFont"/>
    <w:rsid w:val="004C01E3"/>
  </w:style>
  <w:style w:type="paragraph" w:styleId="z-TopofForm">
    <w:name w:val="HTML Top of Form"/>
    <w:basedOn w:val="Normal"/>
    <w:next w:val="Normal"/>
    <w:link w:val="z-TopofFormChar"/>
    <w:hidden/>
    <w:uiPriority w:val="99"/>
    <w:semiHidden/>
    <w:unhideWhenUsed/>
    <w:rsid w:val="004C01E3"/>
    <w:pPr>
      <w:pBdr>
        <w:bottom w:val="single" w:sz="6" w:space="1" w:color="auto"/>
      </w:pBdr>
      <w:spacing w:after="0" w:line="240" w:lineRule="auto"/>
      <w:jc w:val="center"/>
    </w:pPr>
    <w:rPr>
      <w:rFonts w:ascii="Arial" w:eastAsia="Times New Roman" w:hAnsi="Arial" w:cs="Arial"/>
      <w:vanish/>
      <w:sz w:val="16"/>
      <w:szCs w:val="16"/>
      <w:lang w:val="en-UG" w:eastAsia="en-UG"/>
    </w:rPr>
  </w:style>
  <w:style w:type="character" w:customStyle="1" w:styleId="z-TopofFormChar">
    <w:name w:val="z-Top of Form Char"/>
    <w:basedOn w:val="DefaultParagraphFont"/>
    <w:link w:val="z-TopofForm"/>
    <w:uiPriority w:val="99"/>
    <w:semiHidden/>
    <w:rsid w:val="004C01E3"/>
    <w:rPr>
      <w:rFonts w:ascii="Arial" w:eastAsia="Times New Roman" w:hAnsi="Arial" w:cs="Arial"/>
      <w:vanish/>
      <w:sz w:val="16"/>
      <w:szCs w:val="16"/>
      <w:lang w:val="en-UG" w:eastAsia="en-UG"/>
    </w:rPr>
  </w:style>
  <w:style w:type="paragraph" w:styleId="z-BottomofForm">
    <w:name w:val="HTML Bottom of Form"/>
    <w:basedOn w:val="Normal"/>
    <w:next w:val="Normal"/>
    <w:link w:val="z-BottomofFormChar"/>
    <w:hidden/>
    <w:uiPriority w:val="99"/>
    <w:semiHidden/>
    <w:unhideWhenUsed/>
    <w:rsid w:val="004C01E3"/>
    <w:pPr>
      <w:pBdr>
        <w:top w:val="single" w:sz="6" w:space="1" w:color="auto"/>
      </w:pBdr>
      <w:spacing w:after="0" w:line="240" w:lineRule="auto"/>
      <w:jc w:val="center"/>
    </w:pPr>
    <w:rPr>
      <w:rFonts w:ascii="Arial" w:eastAsia="Times New Roman" w:hAnsi="Arial" w:cs="Arial"/>
      <w:vanish/>
      <w:sz w:val="16"/>
      <w:szCs w:val="16"/>
      <w:lang w:val="en-UG" w:eastAsia="en-UG"/>
    </w:rPr>
  </w:style>
  <w:style w:type="character" w:customStyle="1" w:styleId="z-BottomofFormChar">
    <w:name w:val="z-Bottom of Form Char"/>
    <w:basedOn w:val="DefaultParagraphFont"/>
    <w:link w:val="z-BottomofForm"/>
    <w:uiPriority w:val="99"/>
    <w:semiHidden/>
    <w:rsid w:val="004C01E3"/>
    <w:rPr>
      <w:rFonts w:ascii="Arial" w:eastAsia="Times New Roman" w:hAnsi="Arial" w:cs="Arial"/>
      <w:vanish/>
      <w:sz w:val="16"/>
      <w:szCs w:val="16"/>
      <w:lang w:val="en-UG" w:eastAsia="en-UG"/>
    </w:rPr>
  </w:style>
  <w:style w:type="character" w:customStyle="1" w:styleId="separator">
    <w:name w:val="separator"/>
    <w:basedOn w:val="DefaultParagraphFont"/>
    <w:rsid w:val="004C01E3"/>
  </w:style>
  <w:style w:type="character" w:styleId="FollowedHyperlink">
    <w:name w:val="FollowedHyperlink"/>
    <w:basedOn w:val="DefaultParagraphFont"/>
    <w:uiPriority w:val="99"/>
    <w:semiHidden/>
    <w:unhideWhenUsed/>
    <w:rsid w:val="003448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566547">
      <w:bodyDiv w:val="1"/>
      <w:marLeft w:val="0"/>
      <w:marRight w:val="0"/>
      <w:marTop w:val="0"/>
      <w:marBottom w:val="0"/>
      <w:divBdr>
        <w:top w:val="none" w:sz="0" w:space="0" w:color="auto"/>
        <w:left w:val="none" w:sz="0" w:space="0" w:color="auto"/>
        <w:bottom w:val="none" w:sz="0" w:space="0" w:color="auto"/>
        <w:right w:val="none" w:sz="0" w:space="0" w:color="auto"/>
      </w:divBdr>
    </w:div>
    <w:div w:id="129131963">
      <w:bodyDiv w:val="1"/>
      <w:marLeft w:val="0"/>
      <w:marRight w:val="0"/>
      <w:marTop w:val="0"/>
      <w:marBottom w:val="0"/>
      <w:divBdr>
        <w:top w:val="none" w:sz="0" w:space="0" w:color="auto"/>
        <w:left w:val="none" w:sz="0" w:space="0" w:color="auto"/>
        <w:bottom w:val="none" w:sz="0" w:space="0" w:color="auto"/>
        <w:right w:val="none" w:sz="0" w:space="0" w:color="auto"/>
      </w:divBdr>
    </w:div>
    <w:div w:id="280962309">
      <w:bodyDiv w:val="1"/>
      <w:marLeft w:val="0"/>
      <w:marRight w:val="0"/>
      <w:marTop w:val="0"/>
      <w:marBottom w:val="0"/>
      <w:divBdr>
        <w:top w:val="none" w:sz="0" w:space="0" w:color="auto"/>
        <w:left w:val="none" w:sz="0" w:space="0" w:color="auto"/>
        <w:bottom w:val="none" w:sz="0" w:space="0" w:color="auto"/>
        <w:right w:val="none" w:sz="0" w:space="0" w:color="auto"/>
      </w:divBdr>
    </w:div>
    <w:div w:id="495804769">
      <w:bodyDiv w:val="1"/>
      <w:marLeft w:val="0"/>
      <w:marRight w:val="0"/>
      <w:marTop w:val="0"/>
      <w:marBottom w:val="0"/>
      <w:divBdr>
        <w:top w:val="none" w:sz="0" w:space="0" w:color="auto"/>
        <w:left w:val="none" w:sz="0" w:space="0" w:color="auto"/>
        <w:bottom w:val="none" w:sz="0" w:space="0" w:color="auto"/>
        <w:right w:val="none" w:sz="0" w:space="0" w:color="auto"/>
      </w:divBdr>
    </w:div>
    <w:div w:id="1325549729">
      <w:bodyDiv w:val="1"/>
      <w:marLeft w:val="0"/>
      <w:marRight w:val="0"/>
      <w:marTop w:val="0"/>
      <w:marBottom w:val="0"/>
      <w:divBdr>
        <w:top w:val="none" w:sz="0" w:space="0" w:color="auto"/>
        <w:left w:val="none" w:sz="0" w:space="0" w:color="auto"/>
        <w:bottom w:val="none" w:sz="0" w:space="0" w:color="auto"/>
        <w:right w:val="none" w:sz="0" w:space="0" w:color="auto"/>
      </w:divBdr>
      <w:divsChild>
        <w:div w:id="1267619700">
          <w:marLeft w:val="0"/>
          <w:marRight w:val="0"/>
          <w:marTop w:val="0"/>
          <w:marBottom w:val="100"/>
          <w:divBdr>
            <w:top w:val="none" w:sz="0" w:space="0" w:color="auto"/>
            <w:left w:val="none" w:sz="0" w:space="0" w:color="auto"/>
            <w:bottom w:val="none" w:sz="0" w:space="0" w:color="auto"/>
            <w:right w:val="none" w:sz="0" w:space="0" w:color="auto"/>
          </w:divBdr>
          <w:divsChild>
            <w:div w:id="1095898808">
              <w:marLeft w:val="0"/>
              <w:marRight w:val="0"/>
              <w:marTop w:val="0"/>
              <w:marBottom w:val="0"/>
              <w:divBdr>
                <w:top w:val="none" w:sz="0" w:space="0" w:color="auto"/>
                <w:left w:val="none" w:sz="0" w:space="0" w:color="auto"/>
                <w:bottom w:val="none" w:sz="0" w:space="0" w:color="auto"/>
                <w:right w:val="none" w:sz="0" w:space="0" w:color="auto"/>
              </w:divBdr>
              <w:divsChild>
                <w:div w:id="1580169706">
                  <w:marLeft w:val="0"/>
                  <w:marRight w:val="0"/>
                  <w:marTop w:val="0"/>
                  <w:marBottom w:val="0"/>
                  <w:divBdr>
                    <w:top w:val="none" w:sz="0" w:space="0" w:color="auto"/>
                    <w:left w:val="none" w:sz="0" w:space="0" w:color="auto"/>
                    <w:bottom w:val="none" w:sz="0" w:space="0" w:color="auto"/>
                    <w:right w:val="none" w:sz="0" w:space="0" w:color="auto"/>
                  </w:divBdr>
                  <w:divsChild>
                    <w:div w:id="829056582">
                      <w:marLeft w:val="0"/>
                      <w:marRight w:val="0"/>
                      <w:marTop w:val="0"/>
                      <w:marBottom w:val="0"/>
                      <w:divBdr>
                        <w:top w:val="none" w:sz="0" w:space="0" w:color="auto"/>
                        <w:left w:val="none" w:sz="0" w:space="0" w:color="auto"/>
                        <w:bottom w:val="none" w:sz="0" w:space="0" w:color="auto"/>
                        <w:right w:val="none" w:sz="0" w:space="0" w:color="auto"/>
                      </w:divBdr>
                      <w:divsChild>
                        <w:div w:id="1645575852">
                          <w:marLeft w:val="0"/>
                          <w:marRight w:val="0"/>
                          <w:marTop w:val="0"/>
                          <w:marBottom w:val="0"/>
                          <w:divBdr>
                            <w:top w:val="none" w:sz="0" w:space="0" w:color="auto"/>
                            <w:left w:val="none" w:sz="0" w:space="0" w:color="auto"/>
                            <w:bottom w:val="none" w:sz="0" w:space="0" w:color="auto"/>
                            <w:right w:val="none" w:sz="0" w:space="0" w:color="auto"/>
                          </w:divBdr>
                          <w:divsChild>
                            <w:div w:id="393741735">
                              <w:marLeft w:val="0"/>
                              <w:marRight w:val="0"/>
                              <w:marTop w:val="0"/>
                              <w:marBottom w:val="0"/>
                              <w:divBdr>
                                <w:top w:val="none" w:sz="0" w:space="0" w:color="auto"/>
                                <w:left w:val="none" w:sz="0" w:space="0" w:color="auto"/>
                                <w:bottom w:val="none" w:sz="0" w:space="0" w:color="auto"/>
                                <w:right w:val="none" w:sz="0" w:space="0" w:color="auto"/>
                              </w:divBdr>
                              <w:divsChild>
                                <w:div w:id="15629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983536">
                      <w:marLeft w:val="0"/>
                      <w:marRight w:val="0"/>
                      <w:marTop w:val="0"/>
                      <w:marBottom w:val="0"/>
                      <w:divBdr>
                        <w:top w:val="none" w:sz="0" w:space="0" w:color="auto"/>
                        <w:left w:val="none" w:sz="0" w:space="0" w:color="auto"/>
                        <w:bottom w:val="none" w:sz="0" w:space="0" w:color="auto"/>
                        <w:right w:val="none" w:sz="0" w:space="0" w:color="auto"/>
                      </w:divBdr>
                      <w:divsChild>
                        <w:div w:id="510798729">
                          <w:marLeft w:val="0"/>
                          <w:marRight w:val="0"/>
                          <w:marTop w:val="0"/>
                          <w:marBottom w:val="0"/>
                          <w:divBdr>
                            <w:top w:val="none" w:sz="0" w:space="0" w:color="auto"/>
                            <w:left w:val="none" w:sz="0" w:space="0" w:color="auto"/>
                            <w:bottom w:val="none" w:sz="0" w:space="0" w:color="auto"/>
                            <w:right w:val="none" w:sz="0" w:space="0" w:color="auto"/>
                          </w:divBdr>
                          <w:divsChild>
                            <w:div w:id="85414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049790">
              <w:marLeft w:val="0"/>
              <w:marRight w:val="0"/>
              <w:marTop w:val="0"/>
              <w:marBottom w:val="0"/>
              <w:divBdr>
                <w:top w:val="none" w:sz="0" w:space="0" w:color="auto"/>
                <w:left w:val="none" w:sz="0" w:space="0" w:color="auto"/>
                <w:bottom w:val="none" w:sz="0" w:space="0" w:color="auto"/>
                <w:right w:val="none" w:sz="0" w:space="0" w:color="auto"/>
              </w:divBdr>
              <w:divsChild>
                <w:div w:id="290476090">
                  <w:marLeft w:val="0"/>
                  <w:marRight w:val="0"/>
                  <w:marTop w:val="0"/>
                  <w:marBottom w:val="0"/>
                  <w:divBdr>
                    <w:top w:val="none" w:sz="0" w:space="0" w:color="auto"/>
                    <w:left w:val="none" w:sz="0" w:space="0" w:color="auto"/>
                    <w:bottom w:val="none" w:sz="0" w:space="0" w:color="auto"/>
                    <w:right w:val="none" w:sz="0" w:space="0" w:color="auto"/>
                  </w:divBdr>
                  <w:divsChild>
                    <w:div w:id="1094202676">
                      <w:marLeft w:val="0"/>
                      <w:marRight w:val="0"/>
                      <w:marTop w:val="0"/>
                      <w:marBottom w:val="0"/>
                      <w:divBdr>
                        <w:top w:val="none" w:sz="0" w:space="0" w:color="auto"/>
                        <w:left w:val="none" w:sz="0" w:space="0" w:color="auto"/>
                        <w:bottom w:val="none" w:sz="0" w:space="0" w:color="auto"/>
                        <w:right w:val="none" w:sz="0" w:space="0" w:color="auto"/>
                      </w:divBdr>
                      <w:divsChild>
                        <w:div w:id="6101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809816">
          <w:marLeft w:val="0"/>
          <w:marRight w:val="0"/>
          <w:marTop w:val="0"/>
          <w:marBottom w:val="0"/>
          <w:divBdr>
            <w:top w:val="none" w:sz="0" w:space="0" w:color="auto"/>
            <w:left w:val="none" w:sz="0" w:space="0" w:color="auto"/>
            <w:bottom w:val="none" w:sz="0" w:space="0" w:color="auto"/>
            <w:right w:val="none" w:sz="0" w:space="0" w:color="auto"/>
          </w:divBdr>
          <w:divsChild>
            <w:div w:id="459685248">
              <w:marLeft w:val="0"/>
              <w:marRight w:val="0"/>
              <w:marTop w:val="0"/>
              <w:marBottom w:val="0"/>
              <w:divBdr>
                <w:top w:val="none" w:sz="0" w:space="0" w:color="auto"/>
                <w:left w:val="none" w:sz="0" w:space="0" w:color="auto"/>
                <w:bottom w:val="none" w:sz="0" w:space="0" w:color="auto"/>
                <w:right w:val="none" w:sz="0" w:space="0" w:color="auto"/>
              </w:divBdr>
            </w:div>
            <w:div w:id="198812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19878">
      <w:bodyDiv w:val="1"/>
      <w:marLeft w:val="0"/>
      <w:marRight w:val="0"/>
      <w:marTop w:val="0"/>
      <w:marBottom w:val="0"/>
      <w:divBdr>
        <w:top w:val="none" w:sz="0" w:space="0" w:color="auto"/>
        <w:left w:val="none" w:sz="0" w:space="0" w:color="auto"/>
        <w:bottom w:val="none" w:sz="0" w:space="0" w:color="auto"/>
        <w:right w:val="none" w:sz="0" w:space="0" w:color="auto"/>
      </w:divBdr>
      <w:divsChild>
        <w:div w:id="1924682819">
          <w:marLeft w:val="0"/>
          <w:marRight w:val="0"/>
          <w:marTop w:val="0"/>
          <w:marBottom w:val="100"/>
          <w:divBdr>
            <w:top w:val="none" w:sz="0" w:space="0" w:color="auto"/>
            <w:left w:val="none" w:sz="0" w:space="0" w:color="auto"/>
            <w:bottom w:val="none" w:sz="0" w:space="0" w:color="auto"/>
            <w:right w:val="none" w:sz="0" w:space="0" w:color="auto"/>
          </w:divBdr>
          <w:divsChild>
            <w:div w:id="1918048754">
              <w:marLeft w:val="0"/>
              <w:marRight w:val="0"/>
              <w:marTop w:val="0"/>
              <w:marBottom w:val="0"/>
              <w:divBdr>
                <w:top w:val="none" w:sz="0" w:space="0" w:color="auto"/>
                <w:left w:val="none" w:sz="0" w:space="0" w:color="auto"/>
                <w:bottom w:val="none" w:sz="0" w:space="0" w:color="auto"/>
                <w:right w:val="none" w:sz="0" w:space="0" w:color="auto"/>
              </w:divBdr>
              <w:divsChild>
                <w:div w:id="1007634366">
                  <w:marLeft w:val="0"/>
                  <w:marRight w:val="0"/>
                  <w:marTop w:val="0"/>
                  <w:marBottom w:val="0"/>
                  <w:divBdr>
                    <w:top w:val="none" w:sz="0" w:space="0" w:color="auto"/>
                    <w:left w:val="none" w:sz="0" w:space="0" w:color="auto"/>
                    <w:bottom w:val="none" w:sz="0" w:space="0" w:color="auto"/>
                    <w:right w:val="none" w:sz="0" w:space="0" w:color="auto"/>
                  </w:divBdr>
                  <w:divsChild>
                    <w:div w:id="761532479">
                      <w:marLeft w:val="0"/>
                      <w:marRight w:val="0"/>
                      <w:marTop w:val="0"/>
                      <w:marBottom w:val="0"/>
                      <w:divBdr>
                        <w:top w:val="none" w:sz="0" w:space="0" w:color="auto"/>
                        <w:left w:val="none" w:sz="0" w:space="0" w:color="auto"/>
                        <w:bottom w:val="none" w:sz="0" w:space="0" w:color="auto"/>
                        <w:right w:val="none" w:sz="0" w:space="0" w:color="auto"/>
                      </w:divBdr>
                      <w:divsChild>
                        <w:div w:id="1723945427">
                          <w:marLeft w:val="0"/>
                          <w:marRight w:val="0"/>
                          <w:marTop w:val="0"/>
                          <w:marBottom w:val="0"/>
                          <w:divBdr>
                            <w:top w:val="none" w:sz="0" w:space="0" w:color="auto"/>
                            <w:left w:val="none" w:sz="0" w:space="0" w:color="auto"/>
                            <w:bottom w:val="none" w:sz="0" w:space="0" w:color="auto"/>
                            <w:right w:val="none" w:sz="0" w:space="0" w:color="auto"/>
                          </w:divBdr>
                          <w:divsChild>
                            <w:div w:id="1156646221">
                              <w:marLeft w:val="0"/>
                              <w:marRight w:val="0"/>
                              <w:marTop w:val="0"/>
                              <w:marBottom w:val="0"/>
                              <w:divBdr>
                                <w:top w:val="none" w:sz="0" w:space="0" w:color="auto"/>
                                <w:left w:val="none" w:sz="0" w:space="0" w:color="auto"/>
                                <w:bottom w:val="none" w:sz="0" w:space="0" w:color="auto"/>
                                <w:right w:val="none" w:sz="0" w:space="0" w:color="auto"/>
                              </w:divBdr>
                              <w:divsChild>
                                <w:div w:id="22407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784839">
                      <w:marLeft w:val="0"/>
                      <w:marRight w:val="0"/>
                      <w:marTop w:val="0"/>
                      <w:marBottom w:val="0"/>
                      <w:divBdr>
                        <w:top w:val="none" w:sz="0" w:space="0" w:color="auto"/>
                        <w:left w:val="none" w:sz="0" w:space="0" w:color="auto"/>
                        <w:bottom w:val="none" w:sz="0" w:space="0" w:color="auto"/>
                        <w:right w:val="none" w:sz="0" w:space="0" w:color="auto"/>
                      </w:divBdr>
                      <w:divsChild>
                        <w:div w:id="229385750">
                          <w:marLeft w:val="0"/>
                          <w:marRight w:val="0"/>
                          <w:marTop w:val="0"/>
                          <w:marBottom w:val="0"/>
                          <w:divBdr>
                            <w:top w:val="none" w:sz="0" w:space="0" w:color="auto"/>
                            <w:left w:val="none" w:sz="0" w:space="0" w:color="auto"/>
                            <w:bottom w:val="none" w:sz="0" w:space="0" w:color="auto"/>
                            <w:right w:val="none" w:sz="0" w:space="0" w:color="auto"/>
                          </w:divBdr>
                          <w:divsChild>
                            <w:div w:id="115638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915830">
              <w:marLeft w:val="0"/>
              <w:marRight w:val="0"/>
              <w:marTop w:val="0"/>
              <w:marBottom w:val="0"/>
              <w:divBdr>
                <w:top w:val="none" w:sz="0" w:space="0" w:color="auto"/>
                <w:left w:val="none" w:sz="0" w:space="0" w:color="auto"/>
                <w:bottom w:val="none" w:sz="0" w:space="0" w:color="auto"/>
                <w:right w:val="none" w:sz="0" w:space="0" w:color="auto"/>
              </w:divBdr>
              <w:divsChild>
                <w:div w:id="2015109116">
                  <w:marLeft w:val="0"/>
                  <w:marRight w:val="0"/>
                  <w:marTop w:val="0"/>
                  <w:marBottom w:val="0"/>
                  <w:divBdr>
                    <w:top w:val="none" w:sz="0" w:space="0" w:color="auto"/>
                    <w:left w:val="none" w:sz="0" w:space="0" w:color="auto"/>
                    <w:bottom w:val="none" w:sz="0" w:space="0" w:color="auto"/>
                    <w:right w:val="none" w:sz="0" w:space="0" w:color="auto"/>
                  </w:divBdr>
                  <w:divsChild>
                    <w:div w:id="1529487856">
                      <w:marLeft w:val="0"/>
                      <w:marRight w:val="0"/>
                      <w:marTop w:val="0"/>
                      <w:marBottom w:val="0"/>
                      <w:divBdr>
                        <w:top w:val="none" w:sz="0" w:space="0" w:color="auto"/>
                        <w:left w:val="none" w:sz="0" w:space="0" w:color="auto"/>
                        <w:bottom w:val="none" w:sz="0" w:space="0" w:color="auto"/>
                        <w:right w:val="none" w:sz="0" w:space="0" w:color="auto"/>
                      </w:divBdr>
                      <w:divsChild>
                        <w:div w:id="178777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799819">
          <w:marLeft w:val="0"/>
          <w:marRight w:val="0"/>
          <w:marTop w:val="0"/>
          <w:marBottom w:val="0"/>
          <w:divBdr>
            <w:top w:val="none" w:sz="0" w:space="0" w:color="auto"/>
            <w:left w:val="none" w:sz="0" w:space="0" w:color="auto"/>
            <w:bottom w:val="none" w:sz="0" w:space="0" w:color="auto"/>
            <w:right w:val="none" w:sz="0" w:space="0" w:color="auto"/>
          </w:divBdr>
          <w:divsChild>
            <w:div w:id="642003110">
              <w:marLeft w:val="0"/>
              <w:marRight w:val="0"/>
              <w:marTop w:val="0"/>
              <w:marBottom w:val="0"/>
              <w:divBdr>
                <w:top w:val="none" w:sz="0" w:space="0" w:color="auto"/>
                <w:left w:val="none" w:sz="0" w:space="0" w:color="auto"/>
                <w:bottom w:val="none" w:sz="0" w:space="0" w:color="auto"/>
                <w:right w:val="none" w:sz="0" w:space="0" w:color="auto"/>
              </w:divBdr>
            </w:div>
            <w:div w:id="172328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48226">
      <w:bodyDiv w:val="1"/>
      <w:marLeft w:val="0"/>
      <w:marRight w:val="0"/>
      <w:marTop w:val="0"/>
      <w:marBottom w:val="0"/>
      <w:divBdr>
        <w:top w:val="none" w:sz="0" w:space="0" w:color="auto"/>
        <w:left w:val="none" w:sz="0" w:space="0" w:color="auto"/>
        <w:bottom w:val="none" w:sz="0" w:space="0" w:color="auto"/>
        <w:right w:val="none" w:sz="0" w:space="0" w:color="auto"/>
      </w:divBdr>
      <w:divsChild>
        <w:div w:id="1760443363">
          <w:marLeft w:val="0"/>
          <w:marRight w:val="0"/>
          <w:marTop w:val="0"/>
          <w:marBottom w:val="100"/>
          <w:divBdr>
            <w:top w:val="none" w:sz="0" w:space="0" w:color="auto"/>
            <w:left w:val="none" w:sz="0" w:space="0" w:color="auto"/>
            <w:bottom w:val="none" w:sz="0" w:space="0" w:color="auto"/>
            <w:right w:val="none" w:sz="0" w:space="0" w:color="auto"/>
          </w:divBdr>
          <w:divsChild>
            <w:div w:id="1188444923">
              <w:marLeft w:val="0"/>
              <w:marRight w:val="0"/>
              <w:marTop w:val="0"/>
              <w:marBottom w:val="0"/>
              <w:divBdr>
                <w:top w:val="none" w:sz="0" w:space="0" w:color="auto"/>
                <w:left w:val="none" w:sz="0" w:space="0" w:color="auto"/>
                <w:bottom w:val="none" w:sz="0" w:space="0" w:color="auto"/>
                <w:right w:val="none" w:sz="0" w:space="0" w:color="auto"/>
              </w:divBdr>
              <w:divsChild>
                <w:div w:id="143861094">
                  <w:marLeft w:val="0"/>
                  <w:marRight w:val="0"/>
                  <w:marTop w:val="0"/>
                  <w:marBottom w:val="0"/>
                  <w:divBdr>
                    <w:top w:val="none" w:sz="0" w:space="0" w:color="auto"/>
                    <w:left w:val="none" w:sz="0" w:space="0" w:color="auto"/>
                    <w:bottom w:val="none" w:sz="0" w:space="0" w:color="auto"/>
                    <w:right w:val="none" w:sz="0" w:space="0" w:color="auto"/>
                  </w:divBdr>
                  <w:divsChild>
                    <w:div w:id="1162431813">
                      <w:marLeft w:val="0"/>
                      <w:marRight w:val="0"/>
                      <w:marTop w:val="0"/>
                      <w:marBottom w:val="0"/>
                      <w:divBdr>
                        <w:top w:val="none" w:sz="0" w:space="0" w:color="auto"/>
                        <w:left w:val="none" w:sz="0" w:space="0" w:color="auto"/>
                        <w:bottom w:val="none" w:sz="0" w:space="0" w:color="auto"/>
                        <w:right w:val="none" w:sz="0" w:space="0" w:color="auto"/>
                      </w:divBdr>
                      <w:divsChild>
                        <w:div w:id="681319561">
                          <w:marLeft w:val="0"/>
                          <w:marRight w:val="0"/>
                          <w:marTop w:val="0"/>
                          <w:marBottom w:val="0"/>
                          <w:divBdr>
                            <w:top w:val="none" w:sz="0" w:space="0" w:color="auto"/>
                            <w:left w:val="none" w:sz="0" w:space="0" w:color="auto"/>
                            <w:bottom w:val="none" w:sz="0" w:space="0" w:color="auto"/>
                            <w:right w:val="none" w:sz="0" w:space="0" w:color="auto"/>
                          </w:divBdr>
                          <w:divsChild>
                            <w:div w:id="1446996377">
                              <w:marLeft w:val="0"/>
                              <w:marRight w:val="0"/>
                              <w:marTop w:val="0"/>
                              <w:marBottom w:val="0"/>
                              <w:divBdr>
                                <w:top w:val="none" w:sz="0" w:space="0" w:color="auto"/>
                                <w:left w:val="none" w:sz="0" w:space="0" w:color="auto"/>
                                <w:bottom w:val="none" w:sz="0" w:space="0" w:color="auto"/>
                                <w:right w:val="none" w:sz="0" w:space="0" w:color="auto"/>
                              </w:divBdr>
                              <w:divsChild>
                                <w:div w:id="132477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568300">
                      <w:marLeft w:val="0"/>
                      <w:marRight w:val="0"/>
                      <w:marTop w:val="0"/>
                      <w:marBottom w:val="0"/>
                      <w:divBdr>
                        <w:top w:val="none" w:sz="0" w:space="0" w:color="auto"/>
                        <w:left w:val="none" w:sz="0" w:space="0" w:color="auto"/>
                        <w:bottom w:val="none" w:sz="0" w:space="0" w:color="auto"/>
                        <w:right w:val="none" w:sz="0" w:space="0" w:color="auto"/>
                      </w:divBdr>
                      <w:divsChild>
                        <w:div w:id="394089709">
                          <w:marLeft w:val="0"/>
                          <w:marRight w:val="0"/>
                          <w:marTop w:val="0"/>
                          <w:marBottom w:val="0"/>
                          <w:divBdr>
                            <w:top w:val="none" w:sz="0" w:space="0" w:color="auto"/>
                            <w:left w:val="none" w:sz="0" w:space="0" w:color="auto"/>
                            <w:bottom w:val="none" w:sz="0" w:space="0" w:color="auto"/>
                            <w:right w:val="none" w:sz="0" w:space="0" w:color="auto"/>
                          </w:divBdr>
                          <w:divsChild>
                            <w:div w:id="17658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79879">
              <w:marLeft w:val="0"/>
              <w:marRight w:val="0"/>
              <w:marTop w:val="0"/>
              <w:marBottom w:val="0"/>
              <w:divBdr>
                <w:top w:val="none" w:sz="0" w:space="0" w:color="auto"/>
                <w:left w:val="none" w:sz="0" w:space="0" w:color="auto"/>
                <w:bottom w:val="none" w:sz="0" w:space="0" w:color="auto"/>
                <w:right w:val="none" w:sz="0" w:space="0" w:color="auto"/>
              </w:divBdr>
              <w:divsChild>
                <w:div w:id="263850483">
                  <w:marLeft w:val="0"/>
                  <w:marRight w:val="0"/>
                  <w:marTop w:val="0"/>
                  <w:marBottom w:val="0"/>
                  <w:divBdr>
                    <w:top w:val="none" w:sz="0" w:space="0" w:color="auto"/>
                    <w:left w:val="none" w:sz="0" w:space="0" w:color="auto"/>
                    <w:bottom w:val="none" w:sz="0" w:space="0" w:color="auto"/>
                    <w:right w:val="none" w:sz="0" w:space="0" w:color="auto"/>
                  </w:divBdr>
                  <w:divsChild>
                    <w:div w:id="1699895803">
                      <w:marLeft w:val="0"/>
                      <w:marRight w:val="0"/>
                      <w:marTop w:val="0"/>
                      <w:marBottom w:val="0"/>
                      <w:divBdr>
                        <w:top w:val="none" w:sz="0" w:space="0" w:color="auto"/>
                        <w:left w:val="none" w:sz="0" w:space="0" w:color="auto"/>
                        <w:bottom w:val="none" w:sz="0" w:space="0" w:color="auto"/>
                        <w:right w:val="none" w:sz="0" w:space="0" w:color="auto"/>
                      </w:divBdr>
                      <w:divsChild>
                        <w:div w:id="147105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451650">
          <w:marLeft w:val="0"/>
          <w:marRight w:val="0"/>
          <w:marTop w:val="0"/>
          <w:marBottom w:val="0"/>
          <w:divBdr>
            <w:top w:val="none" w:sz="0" w:space="0" w:color="auto"/>
            <w:left w:val="none" w:sz="0" w:space="0" w:color="auto"/>
            <w:bottom w:val="none" w:sz="0" w:space="0" w:color="auto"/>
            <w:right w:val="none" w:sz="0" w:space="0" w:color="auto"/>
          </w:divBdr>
          <w:divsChild>
            <w:div w:id="2055883506">
              <w:marLeft w:val="0"/>
              <w:marRight w:val="0"/>
              <w:marTop w:val="0"/>
              <w:marBottom w:val="0"/>
              <w:divBdr>
                <w:top w:val="none" w:sz="0" w:space="0" w:color="auto"/>
                <w:left w:val="none" w:sz="0" w:space="0" w:color="auto"/>
                <w:bottom w:val="none" w:sz="0" w:space="0" w:color="auto"/>
                <w:right w:val="none" w:sz="0" w:space="0" w:color="auto"/>
              </w:divBdr>
            </w:div>
            <w:div w:id="14625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891602">
      <w:bodyDiv w:val="1"/>
      <w:marLeft w:val="0"/>
      <w:marRight w:val="0"/>
      <w:marTop w:val="0"/>
      <w:marBottom w:val="0"/>
      <w:divBdr>
        <w:top w:val="none" w:sz="0" w:space="0" w:color="auto"/>
        <w:left w:val="none" w:sz="0" w:space="0" w:color="auto"/>
        <w:bottom w:val="none" w:sz="0" w:space="0" w:color="auto"/>
        <w:right w:val="none" w:sz="0" w:space="0" w:color="auto"/>
      </w:divBdr>
    </w:div>
    <w:div w:id="2056614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superworks.com/job-descriptions/commercial-officer-job-description/" TargetMode="External"/><Relationship Id="rId21" Type="http://schemas.openxmlformats.org/officeDocument/2006/relationships/hyperlink" Target="https://pttcnetwork.org/wp-content/uploads/2020/04/Engaging-and-Mobilizing-the-Grassroots-Community-How-to-Work-with-CBOs.pdf" TargetMode="External"/><Relationship Id="rId42" Type="http://schemas.openxmlformats.org/officeDocument/2006/relationships/hyperlink" Target="https://superworks.com/job-descriptions/commercial-officer-job-description/" TargetMode="External"/><Relationship Id="rId47" Type="http://schemas.openxmlformats.org/officeDocument/2006/relationships/hyperlink" Target="https://superworks.com/job-descriptions/commercial-officer-job-description/" TargetMode="External"/><Relationship Id="rId63" Type="http://schemas.openxmlformats.org/officeDocument/2006/relationships/hyperlink" Target="https://superworks.com/job-descriptions/commercial-officer-job-description/" TargetMode="External"/><Relationship Id="rId68"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rade.gov/foreign-service-outreach" TargetMode="External"/><Relationship Id="rId29" Type="http://schemas.openxmlformats.org/officeDocument/2006/relationships/hyperlink" Target="https://www.gov.uk/government/publications/commercial-directorchief-commercial-officer/commercial-directorchief-commercial-officer" TargetMode="External"/><Relationship Id="rId11" Type="http://schemas.openxmlformats.org/officeDocument/2006/relationships/hyperlink" Target="https://www.trade.gov/foreign-service-outreach" TargetMode="External"/><Relationship Id="rId24" Type="http://schemas.openxmlformats.org/officeDocument/2006/relationships/hyperlink" Target="https://www.gov.uk/government/publications/commercial-directorchief-commercial-officer/commercial-directorchief-commercial-officer" TargetMode="External"/><Relationship Id="rId32" Type="http://schemas.openxmlformats.org/officeDocument/2006/relationships/hyperlink" Target="https://www.gov.uk/government/publications/commercial-directorchief-commercial-officer/commercial-directorchief-commercial-officer" TargetMode="External"/><Relationship Id="rId37" Type="http://schemas.openxmlformats.org/officeDocument/2006/relationships/hyperlink" Target="https://superworks.com/job-descriptions/commercial-officer-job-description/" TargetMode="External"/><Relationship Id="rId40" Type="http://schemas.openxmlformats.org/officeDocument/2006/relationships/hyperlink" Target="https://superworks.com/job-descriptions/commercial-officer-job-description/" TargetMode="External"/><Relationship Id="rId45" Type="http://schemas.openxmlformats.org/officeDocument/2006/relationships/hyperlink" Target="https://superworks.com/job-descriptions/commercial-officer-job-description/" TargetMode="External"/><Relationship Id="rId53" Type="http://schemas.openxmlformats.org/officeDocument/2006/relationships/hyperlink" Target="https://superworks.com/job-descriptions/commercial-officer-job-description/" TargetMode="External"/><Relationship Id="rId58" Type="http://schemas.openxmlformats.org/officeDocument/2006/relationships/hyperlink" Target="https://superworks.com/job-descriptions/commercial-officer-job-description/"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superworks.com/job-descriptions/commercial-officer-job-description/" TargetMode="External"/><Relationship Id="rId19" Type="http://schemas.openxmlformats.org/officeDocument/2006/relationships/hyperlink" Target="https://pttcnetwork.org/wp-content/uploads/2020/04/Engaging-and-Mobilizing-the-Grassroots-Community-How-to-Work-with-CBOs.pdf" TargetMode="External"/><Relationship Id="rId14" Type="http://schemas.openxmlformats.org/officeDocument/2006/relationships/hyperlink" Target="https://www.trade.gov/foreign-service-outreach" TargetMode="External"/><Relationship Id="rId22" Type="http://schemas.openxmlformats.org/officeDocument/2006/relationships/hyperlink" Target="https://pttcnetwork.org/wp-content/uploads/2020/04/Engaging-and-Mobilizing-the-Grassroots-Community-How-to-Work-with-CBOs.pdf" TargetMode="External"/><Relationship Id="rId27" Type="http://schemas.openxmlformats.org/officeDocument/2006/relationships/hyperlink" Target="https://www.gov.uk/government/publications/commercial-directorchief-commercial-officer/commercial-directorchief-commercial-officer" TargetMode="External"/><Relationship Id="rId30" Type="http://schemas.openxmlformats.org/officeDocument/2006/relationships/hyperlink" Target="https://www.gov.uk/government/publications/commercial-directorchief-commercial-officer/commercial-directorchief-commercial-officer" TargetMode="External"/><Relationship Id="rId35" Type="http://schemas.openxmlformats.org/officeDocument/2006/relationships/hyperlink" Target="https://www.gov.uk/government/publications/commercial-directorchief-commercial-officer/commercial-directorchief-commercial-officer" TargetMode="External"/><Relationship Id="rId43" Type="http://schemas.openxmlformats.org/officeDocument/2006/relationships/hyperlink" Target="https://superworks.com/job-descriptions/commercial-officer-job-description/" TargetMode="External"/><Relationship Id="rId48" Type="http://schemas.openxmlformats.org/officeDocument/2006/relationships/hyperlink" Target="https://superworks.com/job-descriptions/commercial-officer-job-description/" TargetMode="External"/><Relationship Id="rId56" Type="http://schemas.openxmlformats.org/officeDocument/2006/relationships/hyperlink" Target="https://superworks.com/job-descriptions/commercial-officer-job-description/"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image" Target="media/image1.wmf"/><Relationship Id="rId51" Type="http://schemas.openxmlformats.org/officeDocument/2006/relationships/hyperlink" Target="https://superworks.com/job-descriptions/commercial-officer-job-description/" TargetMode="External"/><Relationship Id="rId3" Type="http://schemas.openxmlformats.org/officeDocument/2006/relationships/styles" Target="styles.xml"/><Relationship Id="rId12" Type="http://schemas.openxmlformats.org/officeDocument/2006/relationships/hyperlink" Target="https://www.trade.gov/foreign-service-outreach" TargetMode="External"/><Relationship Id="rId17" Type="http://schemas.openxmlformats.org/officeDocument/2006/relationships/hyperlink" Target="https://pttcnetwork.org/wp-content/uploads/2020/04/Engaging-and-Mobilizing-the-Grassroots-Community-How-to-Work-with-CBOs.pdf" TargetMode="External"/><Relationship Id="rId25" Type="http://schemas.openxmlformats.org/officeDocument/2006/relationships/hyperlink" Target="https://superworks.com/job-descriptions/commercial-officer-job-description/" TargetMode="External"/><Relationship Id="rId33" Type="http://schemas.openxmlformats.org/officeDocument/2006/relationships/hyperlink" Target="https://www.gov.uk/government/publications/commercial-directorchief-commercial-officer/commercial-directorchief-commercial-officer" TargetMode="External"/><Relationship Id="rId38" Type="http://schemas.openxmlformats.org/officeDocument/2006/relationships/hyperlink" Target="https://superworks.com/job-descriptions/commercial-officer-job-description/" TargetMode="External"/><Relationship Id="rId46" Type="http://schemas.openxmlformats.org/officeDocument/2006/relationships/hyperlink" Target="https://superworks.com/job-descriptions/commercial-officer-job-description/" TargetMode="External"/><Relationship Id="rId59" Type="http://schemas.openxmlformats.org/officeDocument/2006/relationships/hyperlink" Target="https://superworks.com/job-descriptions/commercial-officer-job-description/" TargetMode="External"/><Relationship Id="rId67" Type="http://schemas.openxmlformats.org/officeDocument/2006/relationships/footer" Target="footer2.xml"/><Relationship Id="rId20" Type="http://schemas.openxmlformats.org/officeDocument/2006/relationships/hyperlink" Target="https://pttcnetwork.org/wp-content/uploads/2020/04/Engaging-and-Mobilizing-the-Grassroots-Community-How-to-Work-with-CBOs.pdf" TargetMode="External"/><Relationship Id="rId41" Type="http://schemas.openxmlformats.org/officeDocument/2006/relationships/hyperlink" Target="https://superworks.com/job-descriptions/commercial-officer-job-description/" TargetMode="External"/><Relationship Id="rId54" Type="http://schemas.openxmlformats.org/officeDocument/2006/relationships/hyperlink" Target="https://superworks.com/job-descriptions/commercial-officer-job-description/" TargetMode="External"/><Relationship Id="rId62" Type="http://schemas.openxmlformats.org/officeDocument/2006/relationships/hyperlink" Target="https://superworks.com/job-descriptions/commercial-officer-job-description/"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rade.gov/foreign-service-outreach" TargetMode="External"/><Relationship Id="rId23" Type="http://schemas.openxmlformats.org/officeDocument/2006/relationships/hyperlink" Target="https://pttcnetwork.org/wp-content/uploads/2020/04/Engaging-and-Mobilizing-the-Grassroots-Community-How-to-Work-with-CBOs.pdf" TargetMode="External"/><Relationship Id="rId28" Type="http://schemas.openxmlformats.org/officeDocument/2006/relationships/hyperlink" Target="https://www.gov.uk/government/publications/commercial-directorchief-commercial-officer/commercial-directorchief-commercial-officer" TargetMode="External"/><Relationship Id="rId36" Type="http://schemas.openxmlformats.org/officeDocument/2006/relationships/hyperlink" Target="https://superworks.com/job-descriptions/commercial-officer-job-description/" TargetMode="External"/><Relationship Id="rId49" Type="http://schemas.openxmlformats.org/officeDocument/2006/relationships/hyperlink" Target="https://superworks.com/job-descriptions/commercial-officer-job-description/" TargetMode="External"/><Relationship Id="rId57" Type="http://schemas.openxmlformats.org/officeDocument/2006/relationships/hyperlink" Target="https://superworks.com/job-descriptions/commercial-officer-job-description/" TargetMode="External"/><Relationship Id="rId10" Type="http://schemas.openxmlformats.org/officeDocument/2006/relationships/hyperlink" Target="https://www.trade.gov/foreign-service-outreach" TargetMode="External"/><Relationship Id="rId31" Type="http://schemas.openxmlformats.org/officeDocument/2006/relationships/hyperlink" Target="https://www.gov.uk/government/publications/commercial-directorchief-commercial-officer/commercial-directorchief-commercial-officer" TargetMode="External"/><Relationship Id="rId44" Type="http://schemas.openxmlformats.org/officeDocument/2006/relationships/hyperlink" Target="https://superworks.com/job-descriptions/commercial-officer-job-description/" TargetMode="External"/><Relationship Id="rId52" Type="http://schemas.openxmlformats.org/officeDocument/2006/relationships/hyperlink" Target="https://superworks.com/job-descriptions/commercial-officer-job-description/" TargetMode="External"/><Relationship Id="rId60" Type="http://schemas.openxmlformats.org/officeDocument/2006/relationships/hyperlink" Target="https://superworks.com/job-descriptions/commercial-officer-job-description/" TargetMode="Externa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yperlink" Target="https://www.trade.gov/foreign-service-outreach" TargetMode="External"/><Relationship Id="rId18" Type="http://schemas.openxmlformats.org/officeDocument/2006/relationships/hyperlink" Target="https://pttcnetwork.org/wp-content/uploads/2020/04/Engaging-and-Mobilizing-the-Grassroots-Community-How-to-Work-with-CBOs.pdf" TargetMode="External"/><Relationship Id="rId39" Type="http://schemas.openxmlformats.org/officeDocument/2006/relationships/hyperlink" Target="https://superworks.com/job-descriptions/commercial-officer-job-description/" TargetMode="External"/><Relationship Id="rId34" Type="http://schemas.openxmlformats.org/officeDocument/2006/relationships/hyperlink" Target="https://www.gov.uk/government/publications/commercial-directorchief-commercial-officer/commercial-directorchief-commercial-officer" TargetMode="External"/><Relationship Id="rId50" Type="http://schemas.openxmlformats.org/officeDocument/2006/relationships/hyperlink" Target="https://superworks.com/job-descriptions/commercial-officer-job-description/" TargetMode="External"/><Relationship Id="rId55" Type="http://schemas.openxmlformats.org/officeDocument/2006/relationships/hyperlink" Target="https://superworks.com/job-descriptions/commercial-officer-job-de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648B3-AFF9-44D5-95A6-D6D93D00C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3055</Words>
  <Characters>17419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Alasdair Fraser</dc:creator>
  <cp:lastModifiedBy>Richard Akomi Adiradira</cp:lastModifiedBy>
  <cp:revision>2</cp:revision>
  <cp:lastPrinted>2024-01-22T13:26:00Z</cp:lastPrinted>
  <dcterms:created xsi:type="dcterms:W3CDTF">2024-09-05T11:02:00Z</dcterms:created>
  <dcterms:modified xsi:type="dcterms:W3CDTF">2024-09-05T11:02:00Z</dcterms:modified>
</cp:coreProperties>
</file>